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3B855202">
            <wp:simplePos x="0" y="0"/>
            <wp:positionH relativeFrom="column">
              <wp:posOffset>-895832</wp:posOffset>
            </wp:positionH>
            <wp:positionV relativeFrom="paragraph">
              <wp:posOffset>-1594442</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8CEF607"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26031D">
            <w:rPr>
              <w:rFonts w:ascii="Arial" w:eastAsia="Times New Roman" w:hAnsi="Arial" w:cs="Arial"/>
              <w:b/>
              <w:bCs/>
              <w:noProof/>
              <w:color w:val="FFFFFF" w:themeColor="background1"/>
              <w:sz w:val="40"/>
              <w:szCs w:val="40"/>
              <w:lang w:eastAsia="en-GB"/>
            </w:rPr>
            <w:t>2</w:t>
          </w:r>
          <w:r w:rsidR="00A0172D">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5EC9C67" w:rsidR="00E6260D" w:rsidRPr="005D3692" w:rsidRDefault="00EE6F46" w:rsidP="00E6260D">
          <w:pPr>
            <w:rPr>
              <w:rFonts w:ascii="Arial" w:eastAsia="Times New Roman" w:hAnsi="Arial" w:cs="Arial"/>
              <w:b/>
              <w:bCs/>
              <w:noProof/>
              <w:color w:val="FFFFFF" w:themeColor="background1"/>
              <w:sz w:val="44"/>
              <w:szCs w:val="44"/>
              <w:lang w:eastAsia="en-GB"/>
            </w:rPr>
          </w:pPr>
          <w:r w:rsidRPr="005D3692">
            <w:rPr>
              <w:rFonts w:ascii="Arial" w:eastAsia="Times New Roman" w:hAnsi="Arial" w:cs="Arial"/>
              <w:b/>
              <w:bCs/>
              <w:noProof/>
              <w:color w:val="FFFFFF" w:themeColor="background1"/>
              <w:sz w:val="44"/>
              <w:szCs w:val="44"/>
              <w:lang w:eastAsia="en-GB"/>
            </w:rPr>
            <w:t xml:space="preserve">The </w:t>
          </w:r>
          <w:r w:rsidR="00E6260D" w:rsidRPr="005D3692">
            <w:rPr>
              <w:rFonts w:ascii="Arial" w:eastAsia="Times New Roman" w:hAnsi="Arial" w:cs="Arial"/>
              <w:b/>
              <w:bCs/>
              <w:noProof/>
              <w:color w:val="FFFFFF" w:themeColor="background1"/>
              <w:sz w:val="44"/>
              <w:szCs w:val="44"/>
              <w:lang w:eastAsia="en-GB"/>
            </w:rPr>
            <w:t xml:space="preserve">Environmental Authorisations (Scotland) Regulations </w:t>
          </w:r>
          <w:r w:rsidRPr="005D3692">
            <w:rPr>
              <w:rFonts w:ascii="Arial" w:eastAsia="Times New Roman" w:hAnsi="Arial" w:cs="Arial"/>
              <w:b/>
              <w:bCs/>
              <w:noProof/>
              <w:color w:val="FFFFFF" w:themeColor="background1"/>
              <w:sz w:val="44"/>
              <w:szCs w:val="44"/>
              <w:lang w:eastAsia="en-GB"/>
            </w:rPr>
            <w:t xml:space="preserve">2018 </w:t>
          </w:r>
          <w:r w:rsidR="00E6260D" w:rsidRPr="005D3692">
            <w:rPr>
              <w:rFonts w:ascii="Arial" w:eastAsia="Times New Roman" w:hAnsi="Arial" w:cs="Arial"/>
              <w:b/>
              <w:bCs/>
              <w:noProof/>
              <w:color w:val="FFFFFF" w:themeColor="background1"/>
              <w:sz w:val="44"/>
              <w:szCs w:val="44"/>
              <w:lang w:eastAsia="en-GB"/>
            </w:rPr>
            <w:t xml:space="preserve">(EASR) </w:t>
          </w:r>
        </w:p>
        <w:p w14:paraId="0DF342C2" w14:textId="77777777" w:rsidR="00EE6F46"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1C488F">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w:t>
          </w:r>
          <w:r w:rsidR="00B228D1">
            <w:rPr>
              <w:rFonts w:ascii="Arial" w:eastAsia="Times New Roman" w:hAnsi="Arial" w:cs="Arial"/>
              <w:b/>
              <w:bCs/>
              <w:noProof/>
              <w:color w:val="FFFFFF" w:themeColor="background1"/>
              <w:sz w:val="48"/>
              <w:szCs w:val="48"/>
              <w:lang w:eastAsia="en-GB"/>
            </w:rPr>
            <w:t>Surrender</w:t>
          </w:r>
          <w:r w:rsidR="005E32F9" w:rsidRPr="003D7A03">
            <w:rPr>
              <w:rFonts w:ascii="Arial" w:eastAsia="Times New Roman" w:hAnsi="Arial" w:cs="Arial"/>
              <w:b/>
              <w:bCs/>
              <w:noProof/>
              <w:color w:val="FFFFFF" w:themeColor="background1"/>
              <w:sz w:val="48"/>
              <w:szCs w:val="48"/>
              <w:lang w:eastAsia="en-GB"/>
            </w:rPr>
            <w:t xml:space="preserve">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48616EF1" w14:textId="6742EFB8" w:rsidR="0015470C" w:rsidRPr="003D7A03" w:rsidRDefault="0015470C" w:rsidP="00EE6F46">
          <w:pPr>
            <w:spacing w:before="240" w:after="240"/>
            <w:rPr>
              <w:rFonts w:ascii="Arial" w:eastAsia="Times New Roman" w:hAnsi="Arial" w:cs="Arial"/>
              <w:b/>
              <w:bCs/>
              <w:noProof/>
              <w:color w:val="FFFFFF" w:themeColor="background1"/>
              <w:sz w:val="48"/>
              <w:szCs w:val="48"/>
              <w:lang w:eastAsia="en-GB"/>
            </w:rPr>
          </w:pPr>
          <w:r w:rsidRPr="003D7A03">
            <w:rPr>
              <w:rFonts w:ascii="Arial" w:eastAsia="Times New Roman" w:hAnsi="Arial" w:cs="Arial"/>
              <w:b/>
              <w:bCs/>
              <w:noProof/>
              <w:color w:val="FFFFFF" w:themeColor="background1"/>
              <w:sz w:val="48"/>
              <w:szCs w:val="48"/>
              <w:lang w:eastAsia="en-GB"/>
            </w:rPr>
            <w:t>Schedule 20 Emissions Activities</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FCDE330" w14:textId="77777777" w:rsidR="00A6546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7A63F0E" w:rsidR="00E6260D" w:rsidRPr="006C7A5B" w:rsidRDefault="00D0512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B420E66" w14:textId="7EFF61C7" w:rsidR="00BA6DF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950" w:history="1">
            <w:r w:rsidR="00BA6DF5" w:rsidRPr="00300AA6">
              <w:rPr>
                <w:rStyle w:val="Hyperlink"/>
                <w:noProof/>
              </w:rPr>
              <w:t>How to use this industrial activities permit surrender form</w:t>
            </w:r>
            <w:r w:rsidR="00BA6DF5">
              <w:rPr>
                <w:noProof/>
                <w:webHidden/>
              </w:rPr>
              <w:tab/>
            </w:r>
            <w:r w:rsidR="00BA6DF5">
              <w:rPr>
                <w:noProof/>
                <w:webHidden/>
              </w:rPr>
              <w:fldChar w:fldCharType="begin"/>
            </w:r>
            <w:r w:rsidR="00BA6DF5">
              <w:rPr>
                <w:noProof/>
                <w:webHidden/>
              </w:rPr>
              <w:instrText xml:space="preserve"> PAGEREF _Toc198299950 \h </w:instrText>
            </w:r>
            <w:r w:rsidR="00BA6DF5">
              <w:rPr>
                <w:noProof/>
                <w:webHidden/>
              </w:rPr>
            </w:r>
            <w:r w:rsidR="00BA6DF5">
              <w:rPr>
                <w:noProof/>
                <w:webHidden/>
              </w:rPr>
              <w:fldChar w:fldCharType="separate"/>
            </w:r>
            <w:r w:rsidR="00BA6DF5">
              <w:rPr>
                <w:noProof/>
                <w:webHidden/>
              </w:rPr>
              <w:t>2</w:t>
            </w:r>
            <w:r w:rsidR="00BA6DF5">
              <w:rPr>
                <w:noProof/>
                <w:webHidden/>
              </w:rPr>
              <w:fldChar w:fldCharType="end"/>
            </w:r>
          </w:hyperlink>
        </w:p>
        <w:p w14:paraId="302F6600" w14:textId="3D58581E" w:rsidR="00BA6DF5" w:rsidRDefault="00BA6DF5">
          <w:pPr>
            <w:pStyle w:val="TOC2"/>
            <w:tabs>
              <w:tab w:val="right" w:leader="dot" w:pos="10212"/>
            </w:tabs>
            <w:rPr>
              <w:noProof/>
              <w:kern w:val="2"/>
              <w:lang w:eastAsia="en-GB"/>
              <w14:ligatures w14:val="standardContextual"/>
            </w:rPr>
          </w:pPr>
          <w:hyperlink w:anchor="_Toc198299951" w:history="1">
            <w:r w:rsidRPr="00300AA6">
              <w:rPr>
                <w:rStyle w:val="Hyperlink"/>
                <w:noProof/>
              </w:rPr>
              <w:t>Before you apply</w:t>
            </w:r>
            <w:r>
              <w:rPr>
                <w:noProof/>
                <w:webHidden/>
              </w:rPr>
              <w:tab/>
            </w:r>
            <w:r>
              <w:rPr>
                <w:noProof/>
                <w:webHidden/>
              </w:rPr>
              <w:fldChar w:fldCharType="begin"/>
            </w:r>
            <w:r>
              <w:rPr>
                <w:noProof/>
                <w:webHidden/>
              </w:rPr>
              <w:instrText xml:space="preserve"> PAGEREF _Toc198299951 \h </w:instrText>
            </w:r>
            <w:r>
              <w:rPr>
                <w:noProof/>
                <w:webHidden/>
              </w:rPr>
            </w:r>
            <w:r>
              <w:rPr>
                <w:noProof/>
                <w:webHidden/>
              </w:rPr>
              <w:fldChar w:fldCharType="separate"/>
            </w:r>
            <w:r>
              <w:rPr>
                <w:noProof/>
                <w:webHidden/>
              </w:rPr>
              <w:t>3</w:t>
            </w:r>
            <w:r>
              <w:rPr>
                <w:noProof/>
                <w:webHidden/>
              </w:rPr>
              <w:fldChar w:fldCharType="end"/>
            </w:r>
          </w:hyperlink>
        </w:p>
        <w:p w14:paraId="2568ED16" w14:textId="00749187" w:rsidR="00BA6DF5" w:rsidRDefault="00BA6DF5">
          <w:pPr>
            <w:pStyle w:val="TOC2"/>
            <w:tabs>
              <w:tab w:val="right" w:leader="dot" w:pos="10212"/>
            </w:tabs>
            <w:rPr>
              <w:noProof/>
              <w:kern w:val="2"/>
              <w:lang w:eastAsia="en-GB"/>
              <w14:ligatures w14:val="standardContextual"/>
            </w:rPr>
          </w:pPr>
          <w:hyperlink w:anchor="_Toc198299952" w:history="1">
            <w:r w:rsidRPr="00300AA6">
              <w:rPr>
                <w:rStyle w:val="Hyperlink"/>
                <w:noProof/>
              </w:rPr>
              <w:t>How to apply</w:t>
            </w:r>
            <w:r>
              <w:rPr>
                <w:noProof/>
                <w:webHidden/>
              </w:rPr>
              <w:tab/>
            </w:r>
            <w:r>
              <w:rPr>
                <w:noProof/>
                <w:webHidden/>
              </w:rPr>
              <w:fldChar w:fldCharType="begin"/>
            </w:r>
            <w:r>
              <w:rPr>
                <w:noProof/>
                <w:webHidden/>
              </w:rPr>
              <w:instrText xml:space="preserve"> PAGEREF _Toc198299952 \h </w:instrText>
            </w:r>
            <w:r>
              <w:rPr>
                <w:noProof/>
                <w:webHidden/>
              </w:rPr>
            </w:r>
            <w:r>
              <w:rPr>
                <w:noProof/>
                <w:webHidden/>
              </w:rPr>
              <w:fldChar w:fldCharType="separate"/>
            </w:r>
            <w:r>
              <w:rPr>
                <w:noProof/>
                <w:webHidden/>
              </w:rPr>
              <w:t>3</w:t>
            </w:r>
            <w:r>
              <w:rPr>
                <w:noProof/>
                <w:webHidden/>
              </w:rPr>
              <w:fldChar w:fldCharType="end"/>
            </w:r>
          </w:hyperlink>
        </w:p>
        <w:p w14:paraId="455C2BB9" w14:textId="3359F236" w:rsidR="00BA6DF5" w:rsidRDefault="00BA6DF5">
          <w:pPr>
            <w:pStyle w:val="TOC2"/>
            <w:tabs>
              <w:tab w:val="right" w:leader="dot" w:pos="10212"/>
            </w:tabs>
            <w:rPr>
              <w:noProof/>
              <w:kern w:val="2"/>
              <w:lang w:eastAsia="en-GB"/>
              <w14:ligatures w14:val="standardContextual"/>
            </w:rPr>
          </w:pPr>
          <w:hyperlink w:anchor="_Toc198299953" w:history="1">
            <w:r w:rsidRPr="00300AA6">
              <w:rPr>
                <w:rStyle w:val="Hyperlink"/>
                <w:noProof/>
              </w:rPr>
              <w:t>Section 1 - Permit details</w:t>
            </w:r>
            <w:r>
              <w:rPr>
                <w:noProof/>
                <w:webHidden/>
              </w:rPr>
              <w:tab/>
            </w:r>
            <w:r>
              <w:rPr>
                <w:noProof/>
                <w:webHidden/>
              </w:rPr>
              <w:fldChar w:fldCharType="begin"/>
            </w:r>
            <w:r>
              <w:rPr>
                <w:noProof/>
                <w:webHidden/>
              </w:rPr>
              <w:instrText xml:space="preserve"> PAGEREF _Toc198299953 \h </w:instrText>
            </w:r>
            <w:r>
              <w:rPr>
                <w:noProof/>
                <w:webHidden/>
              </w:rPr>
            </w:r>
            <w:r>
              <w:rPr>
                <w:noProof/>
                <w:webHidden/>
              </w:rPr>
              <w:fldChar w:fldCharType="separate"/>
            </w:r>
            <w:r>
              <w:rPr>
                <w:noProof/>
                <w:webHidden/>
              </w:rPr>
              <w:t>4</w:t>
            </w:r>
            <w:r>
              <w:rPr>
                <w:noProof/>
                <w:webHidden/>
              </w:rPr>
              <w:fldChar w:fldCharType="end"/>
            </w:r>
          </w:hyperlink>
        </w:p>
        <w:p w14:paraId="7C064407" w14:textId="32CC7245" w:rsidR="00BA6DF5" w:rsidRDefault="00BA6DF5">
          <w:pPr>
            <w:pStyle w:val="TOC3"/>
            <w:rPr>
              <w:noProof/>
              <w:kern w:val="2"/>
              <w:lang w:eastAsia="en-GB"/>
              <w14:ligatures w14:val="standardContextual"/>
            </w:rPr>
          </w:pPr>
          <w:hyperlink w:anchor="_Toc198299954" w:history="1">
            <w:r w:rsidRPr="00300AA6">
              <w:rPr>
                <w:rStyle w:val="Hyperlink"/>
                <w:noProof/>
              </w:rPr>
              <w:t>1.1   Permit reference</w:t>
            </w:r>
            <w:r>
              <w:rPr>
                <w:noProof/>
                <w:webHidden/>
              </w:rPr>
              <w:tab/>
            </w:r>
            <w:r>
              <w:rPr>
                <w:noProof/>
                <w:webHidden/>
              </w:rPr>
              <w:fldChar w:fldCharType="begin"/>
            </w:r>
            <w:r>
              <w:rPr>
                <w:noProof/>
                <w:webHidden/>
              </w:rPr>
              <w:instrText xml:space="preserve"> PAGEREF _Toc198299954 \h </w:instrText>
            </w:r>
            <w:r>
              <w:rPr>
                <w:noProof/>
                <w:webHidden/>
              </w:rPr>
            </w:r>
            <w:r>
              <w:rPr>
                <w:noProof/>
                <w:webHidden/>
              </w:rPr>
              <w:fldChar w:fldCharType="separate"/>
            </w:r>
            <w:r>
              <w:rPr>
                <w:noProof/>
                <w:webHidden/>
              </w:rPr>
              <w:t>4</w:t>
            </w:r>
            <w:r>
              <w:rPr>
                <w:noProof/>
                <w:webHidden/>
              </w:rPr>
              <w:fldChar w:fldCharType="end"/>
            </w:r>
          </w:hyperlink>
        </w:p>
        <w:p w14:paraId="176CA8FF" w14:textId="006863A3" w:rsidR="00BA6DF5" w:rsidRDefault="00BA6DF5">
          <w:pPr>
            <w:pStyle w:val="TOC3"/>
            <w:rPr>
              <w:noProof/>
              <w:kern w:val="2"/>
              <w:lang w:eastAsia="en-GB"/>
              <w14:ligatures w14:val="standardContextual"/>
            </w:rPr>
          </w:pPr>
          <w:hyperlink w:anchor="_Toc198299955" w:history="1">
            <w:r w:rsidRPr="00300AA6">
              <w:rPr>
                <w:rStyle w:val="Hyperlink"/>
                <w:noProof/>
              </w:rPr>
              <w:t>1.2   Authorised place details</w:t>
            </w:r>
            <w:r>
              <w:rPr>
                <w:noProof/>
                <w:webHidden/>
              </w:rPr>
              <w:tab/>
            </w:r>
            <w:r>
              <w:rPr>
                <w:noProof/>
                <w:webHidden/>
              </w:rPr>
              <w:fldChar w:fldCharType="begin"/>
            </w:r>
            <w:r>
              <w:rPr>
                <w:noProof/>
                <w:webHidden/>
              </w:rPr>
              <w:instrText xml:space="preserve"> PAGEREF _Toc198299955 \h </w:instrText>
            </w:r>
            <w:r>
              <w:rPr>
                <w:noProof/>
                <w:webHidden/>
              </w:rPr>
            </w:r>
            <w:r>
              <w:rPr>
                <w:noProof/>
                <w:webHidden/>
              </w:rPr>
              <w:fldChar w:fldCharType="separate"/>
            </w:r>
            <w:r>
              <w:rPr>
                <w:noProof/>
                <w:webHidden/>
              </w:rPr>
              <w:t>4</w:t>
            </w:r>
            <w:r>
              <w:rPr>
                <w:noProof/>
                <w:webHidden/>
              </w:rPr>
              <w:fldChar w:fldCharType="end"/>
            </w:r>
          </w:hyperlink>
        </w:p>
        <w:p w14:paraId="3E9BFA35" w14:textId="4A24FE39" w:rsidR="00BA6DF5" w:rsidRDefault="00BA6DF5">
          <w:pPr>
            <w:pStyle w:val="TOC2"/>
            <w:tabs>
              <w:tab w:val="right" w:leader="dot" w:pos="10212"/>
            </w:tabs>
            <w:rPr>
              <w:noProof/>
              <w:kern w:val="2"/>
              <w:lang w:eastAsia="en-GB"/>
              <w14:ligatures w14:val="standardContextual"/>
            </w:rPr>
          </w:pPr>
          <w:hyperlink w:anchor="_Toc198299956" w:history="1">
            <w:r w:rsidRPr="00300AA6">
              <w:rPr>
                <w:rStyle w:val="Hyperlink"/>
                <w:noProof/>
              </w:rPr>
              <w:t>Section 2 - About your proposed surrender</w:t>
            </w:r>
            <w:r>
              <w:rPr>
                <w:noProof/>
                <w:webHidden/>
              </w:rPr>
              <w:tab/>
            </w:r>
            <w:r>
              <w:rPr>
                <w:noProof/>
                <w:webHidden/>
              </w:rPr>
              <w:fldChar w:fldCharType="begin"/>
            </w:r>
            <w:r>
              <w:rPr>
                <w:noProof/>
                <w:webHidden/>
              </w:rPr>
              <w:instrText xml:space="preserve"> PAGEREF _Toc198299956 \h </w:instrText>
            </w:r>
            <w:r>
              <w:rPr>
                <w:noProof/>
                <w:webHidden/>
              </w:rPr>
            </w:r>
            <w:r>
              <w:rPr>
                <w:noProof/>
                <w:webHidden/>
              </w:rPr>
              <w:fldChar w:fldCharType="separate"/>
            </w:r>
            <w:r>
              <w:rPr>
                <w:noProof/>
                <w:webHidden/>
              </w:rPr>
              <w:t>5</w:t>
            </w:r>
            <w:r>
              <w:rPr>
                <w:noProof/>
                <w:webHidden/>
              </w:rPr>
              <w:fldChar w:fldCharType="end"/>
            </w:r>
          </w:hyperlink>
        </w:p>
        <w:p w14:paraId="00DA863E" w14:textId="48A61EC0" w:rsidR="00BA6DF5" w:rsidRDefault="00BA6DF5">
          <w:pPr>
            <w:pStyle w:val="TOC3"/>
            <w:rPr>
              <w:noProof/>
              <w:kern w:val="2"/>
              <w:lang w:eastAsia="en-GB"/>
              <w14:ligatures w14:val="standardContextual"/>
            </w:rPr>
          </w:pPr>
          <w:hyperlink w:anchor="_Toc198299957" w:history="1">
            <w:r w:rsidRPr="00300AA6">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_Toc198299957 \h </w:instrText>
            </w:r>
            <w:r>
              <w:rPr>
                <w:noProof/>
                <w:webHidden/>
              </w:rPr>
            </w:r>
            <w:r>
              <w:rPr>
                <w:noProof/>
                <w:webHidden/>
              </w:rPr>
              <w:fldChar w:fldCharType="separate"/>
            </w:r>
            <w:r>
              <w:rPr>
                <w:noProof/>
                <w:webHidden/>
              </w:rPr>
              <w:t>5</w:t>
            </w:r>
            <w:r>
              <w:rPr>
                <w:noProof/>
                <w:webHidden/>
              </w:rPr>
              <w:fldChar w:fldCharType="end"/>
            </w:r>
          </w:hyperlink>
        </w:p>
        <w:p w14:paraId="5A5CBAD5" w14:textId="41ED5427" w:rsidR="00BA6DF5" w:rsidRDefault="00BA6DF5">
          <w:pPr>
            <w:pStyle w:val="TOC3"/>
            <w:rPr>
              <w:noProof/>
              <w:kern w:val="2"/>
              <w:lang w:eastAsia="en-GB"/>
              <w14:ligatures w14:val="standardContextual"/>
            </w:rPr>
          </w:pPr>
          <w:hyperlink w:anchor="_Toc198299958" w:history="1">
            <w:r w:rsidRPr="00300AA6">
              <w:rPr>
                <w:rStyle w:val="Hyperlink"/>
                <w:rFonts w:eastAsia="Times New Roman"/>
                <w:noProof/>
              </w:rPr>
              <w:t xml:space="preserve">2.2   </w:t>
            </w:r>
            <w:r w:rsidRPr="00300AA6">
              <w:rPr>
                <w:rStyle w:val="Hyperlink"/>
                <w:noProof/>
              </w:rPr>
              <w:t>Surrender in whole or in part</w:t>
            </w:r>
            <w:r>
              <w:rPr>
                <w:noProof/>
                <w:webHidden/>
              </w:rPr>
              <w:tab/>
            </w:r>
            <w:r>
              <w:rPr>
                <w:noProof/>
                <w:webHidden/>
              </w:rPr>
              <w:fldChar w:fldCharType="begin"/>
            </w:r>
            <w:r>
              <w:rPr>
                <w:noProof/>
                <w:webHidden/>
              </w:rPr>
              <w:instrText xml:space="preserve"> PAGEREF _Toc198299958 \h </w:instrText>
            </w:r>
            <w:r>
              <w:rPr>
                <w:noProof/>
                <w:webHidden/>
              </w:rPr>
            </w:r>
            <w:r>
              <w:rPr>
                <w:noProof/>
                <w:webHidden/>
              </w:rPr>
              <w:fldChar w:fldCharType="separate"/>
            </w:r>
            <w:r>
              <w:rPr>
                <w:noProof/>
                <w:webHidden/>
              </w:rPr>
              <w:t>6</w:t>
            </w:r>
            <w:r>
              <w:rPr>
                <w:noProof/>
                <w:webHidden/>
              </w:rPr>
              <w:fldChar w:fldCharType="end"/>
            </w:r>
          </w:hyperlink>
        </w:p>
        <w:p w14:paraId="32787411" w14:textId="064E5CFF" w:rsidR="00BA6DF5" w:rsidRDefault="00BA6DF5">
          <w:pPr>
            <w:pStyle w:val="TOC2"/>
            <w:tabs>
              <w:tab w:val="right" w:leader="dot" w:pos="10212"/>
            </w:tabs>
            <w:rPr>
              <w:noProof/>
              <w:kern w:val="2"/>
              <w:lang w:eastAsia="en-GB"/>
              <w14:ligatures w14:val="standardContextual"/>
            </w:rPr>
          </w:pPr>
          <w:hyperlink w:anchor="_Toc198299959" w:history="1">
            <w:r w:rsidRPr="00300AA6">
              <w:rPr>
                <w:rStyle w:val="Hyperlink"/>
                <w:noProof/>
              </w:rPr>
              <w:t>Section 3 - Surrender in part</w:t>
            </w:r>
            <w:r>
              <w:rPr>
                <w:noProof/>
                <w:webHidden/>
              </w:rPr>
              <w:tab/>
            </w:r>
            <w:r>
              <w:rPr>
                <w:noProof/>
                <w:webHidden/>
              </w:rPr>
              <w:fldChar w:fldCharType="begin"/>
            </w:r>
            <w:r>
              <w:rPr>
                <w:noProof/>
                <w:webHidden/>
              </w:rPr>
              <w:instrText xml:space="preserve"> PAGEREF _Toc198299959 \h </w:instrText>
            </w:r>
            <w:r>
              <w:rPr>
                <w:noProof/>
                <w:webHidden/>
              </w:rPr>
            </w:r>
            <w:r>
              <w:rPr>
                <w:noProof/>
                <w:webHidden/>
              </w:rPr>
              <w:fldChar w:fldCharType="separate"/>
            </w:r>
            <w:r>
              <w:rPr>
                <w:noProof/>
                <w:webHidden/>
              </w:rPr>
              <w:t>7</w:t>
            </w:r>
            <w:r>
              <w:rPr>
                <w:noProof/>
                <w:webHidden/>
              </w:rPr>
              <w:fldChar w:fldCharType="end"/>
            </w:r>
          </w:hyperlink>
        </w:p>
        <w:p w14:paraId="52098AB0" w14:textId="262E1E53" w:rsidR="00BA6DF5" w:rsidRDefault="00BA6DF5">
          <w:pPr>
            <w:pStyle w:val="TOC3"/>
            <w:rPr>
              <w:noProof/>
              <w:kern w:val="2"/>
              <w:lang w:eastAsia="en-GB"/>
              <w14:ligatures w14:val="standardContextual"/>
            </w:rPr>
          </w:pPr>
          <w:hyperlink w:anchor="_Toc198299960" w:history="1">
            <w:r w:rsidRPr="00300AA6">
              <w:rPr>
                <w:rStyle w:val="Hyperlink"/>
                <w:rFonts w:eastAsia="Times New Roman"/>
                <w:noProof/>
              </w:rPr>
              <w:t xml:space="preserve">3.1   </w:t>
            </w:r>
            <w:r w:rsidRPr="00300AA6">
              <w:rPr>
                <w:rStyle w:val="Hyperlink"/>
                <w:noProof/>
              </w:rPr>
              <w:t>Activities to be surrendered</w:t>
            </w:r>
            <w:r>
              <w:rPr>
                <w:noProof/>
                <w:webHidden/>
              </w:rPr>
              <w:tab/>
            </w:r>
            <w:r>
              <w:rPr>
                <w:noProof/>
                <w:webHidden/>
              </w:rPr>
              <w:fldChar w:fldCharType="begin"/>
            </w:r>
            <w:r>
              <w:rPr>
                <w:noProof/>
                <w:webHidden/>
              </w:rPr>
              <w:instrText xml:space="preserve"> PAGEREF _Toc198299960 \h </w:instrText>
            </w:r>
            <w:r>
              <w:rPr>
                <w:noProof/>
                <w:webHidden/>
              </w:rPr>
            </w:r>
            <w:r>
              <w:rPr>
                <w:noProof/>
                <w:webHidden/>
              </w:rPr>
              <w:fldChar w:fldCharType="separate"/>
            </w:r>
            <w:r>
              <w:rPr>
                <w:noProof/>
                <w:webHidden/>
              </w:rPr>
              <w:t>7</w:t>
            </w:r>
            <w:r>
              <w:rPr>
                <w:noProof/>
                <w:webHidden/>
              </w:rPr>
              <w:fldChar w:fldCharType="end"/>
            </w:r>
          </w:hyperlink>
        </w:p>
        <w:p w14:paraId="531A6BF6" w14:textId="06E85896" w:rsidR="00BA6DF5" w:rsidRDefault="00BA6DF5">
          <w:pPr>
            <w:pStyle w:val="TOC3"/>
            <w:rPr>
              <w:noProof/>
              <w:kern w:val="2"/>
              <w:lang w:eastAsia="en-GB"/>
              <w14:ligatures w14:val="standardContextual"/>
            </w:rPr>
          </w:pPr>
          <w:hyperlink w:anchor="_Toc198299961" w:history="1">
            <w:r w:rsidRPr="00300AA6">
              <w:rPr>
                <w:rStyle w:val="Hyperlink"/>
                <w:noProof/>
              </w:rPr>
              <w:t>3.2   Reduce the boundary of the authorised place</w:t>
            </w:r>
            <w:r>
              <w:rPr>
                <w:noProof/>
                <w:webHidden/>
              </w:rPr>
              <w:tab/>
            </w:r>
            <w:r>
              <w:rPr>
                <w:noProof/>
                <w:webHidden/>
              </w:rPr>
              <w:fldChar w:fldCharType="begin"/>
            </w:r>
            <w:r>
              <w:rPr>
                <w:noProof/>
                <w:webHidden/>
              </w:rPr>
              <w:instrText xml:space="preserve"> PAGEREF _Toc198299961 \h </w:instrText>
            </w:r>
            <w:r>
              <w:rPr>
                <w:noProof/>
                <w:webHidden/>
              </w:rPr>
            </w:r>
            <w:r>
              <w:rPr>
                <w:noProof/>
                <w:webHidden/>
              </w:rPr>
              <w:fldChar w:fldCharType="separate"/>
            </w:r>
            <w:r>
              <w:rPr>
                <w:noProof/>
                <w:webHidden/>
              </w:rPr>
              <w:t>9</w:t>
            </w:r>
            <w:r>
              <w:rPr>
                <w:noProof/>
                <w:webHidden/>
              </w:rPr>
              <w:fldChar w:fldCharType="end"/>
            </w:r>
          </w:hyperlink>
        </w:p>
        <w:p w14:paraId="37AC9708" w14:textId="1BA513F6" w:rsidR="00BA6DF5" w:rsidRDefault="00BA6DF5">
          <w:pPr>
            <w:pStyle w:val="TOC3"/>
            <w:rPr>
              <w:noProof/>
              <w:kern w:val="2"/>
              <w:lang w:eastAsia="en-GB"/>
              <w14:ligatures w14:val="standardContextual"/>
            </w:rPr>
          </w:pPr>
          <w:hyperlink w:anchor="_Toc198299962" w:history="1">
            <w:r w:rsidRPr="00300AA6">
              <w:rPr>
                <w:rStyle w:val="Hyperlink"/>
                <w:rFonts w:eastAsia="Times New Roman"/>
                <w:noProof/>
              </w:rPr>
              <w:t xml:space="preserve">3.3   </w:t>
            </w:r>
            <w:r w:rsidRPr="00300AA6">
              <w:rPr>
                <w:rStyle w:val="Hyperlink"/>
                <w:noProof/>
              </w:rPr>
              <w:t>Proposed surrender in part details</w:t>
            </w:r>
            <w:r>
              <w:rPr>
                <w:noProof/>
                <w:webHidden/>
              </w:rPr>
              <w:tab/>
            </w:r>
            <w:r>
              <w:rPr>
                <w:noProof/>
                <w:webHidden/>
              </w:rPr>
              <w:fldChar w:fldCharType="begin"/>
            </w:r>
            <w:r>
              <w:rPr>
                <w:noProof/>
                <w:webHidden/>
              </w:rPr>
              <w:instrText xml:space="preserve"> PAGEREF _Toc198299962 \h </w:instrText>
            </w:r>
            <w:r>
              <w:rPr>
                <w:noProof/>
                <w:webHidden/>
              </w:rPr>
            </w:r>
            <w:r>
              <w:rPr>
                <w:noProof/>
                <w:webHidden/>
              </w:rPr>
              <w:fldChar w:fldCharType="separate"/>
            </w:r>
            <w:r>
              <w:rPr>
                <w:noProof/>
                <w:webHidden/>
              </w:rPr>
              <w:t>10</w:t>
            </w:r>
            <w:r>
              <w:rPr>
                <w:noProof/>
                <w:webHidden/>
              </w:rPr>
              <w:fldChar w:fldCharType="end"/>
            </w:r>
          </w:hyperlink>
        </w:p>
        <w:p w14:paraId="732ADF80" w14:textId="4020553B" w:rsidR="00BA6DF5" w:rsidRDefault="00BA6DF5">
          <w:pPr>
            <w:pStyle w:val="TOC2"/>
            <w:tabs>
              <w:tab w:val="right" w:leader="dot" w:pos="10212"/>
            </w:tabs>
            <w:rPr>
              <w:noProof/>
              <w:kern w:val="2"/>
              <w:lang w:eastAsia="en-GB"/>
              <w14:ligatures w14:val="standardContextual"/>
            </w:rPr>
          </w:pPr>
          <w:hyperlink w:anchor="_Toc198299963" w:history="1">
            <w:r w:rsidRPr="00300AA6">
              <w:rPr>
                <w:rStyle w:val="Hyperlink"/>
                <w:noProof/>
              </w:rPr>
              <w:t>Section 4 - Surrender report</w:t>
            </w:r>
            <w:r>
              <w:rPr>
                <w:noProof/>
                <w:webHidden/>
              </w:rPr>
              <w:tab/>
            </w:r>
            <w:r>
              <w:rPr>
                <w:noProof/>
                <w:webHidden/>
              </w:rPr>
              <w:fldChar w:fldCharType="begin"/>
            </w:r>
            <w:r>
              <w:rPr>
                <w:noProof/>
                <w:webHidden/>
              </w:rPr>
              <w:instrText xml:space="preserve"> PAGEREF _Toc198299963 \h </w:instrText>
            </w:r>
            <w:r>
              <w:rPr>
                <w:noProof/>
                <w:webHidden/>
              </w:rPr>
            </w:r>
            <w:r>
              <w:rPr>
                <w:noProof/>
                <w:webHidden/>
              </w:rPr>
              <w:fldChar w:fldCharType="separate"/>
            </w:r>
            <w:r>
              <w:rPr>
                <w:noProof/>
                <w:webHidden/>
              </w:rPr>
              <w:t>13</w:t>
            </w:r>
            <w:r>
              <w:rPr>
                <w:noProof/>
                <w:webHidden/>
              </w:rPr>
              <w:fldChar w:fldCharType="end"/>
            </w:r>
          </w:hyperlink>
        </w:p>
        <w:p w14:paraId="4ECD2A49" w14:textId="7FFCB58A" w:rsidR="00BA6DF5" w:rsidRDefault="00BA6DF5">
          <w:pPr>
            <w:pStyle w:val="TOC2"/>
            <w:tabs>
              <w:tab w:val="right" w:leader="dot" w:pos="10212"/>
            </w:tabs>
            <w:rPr>
              <w:noProof/>
              <w:kern w:val="2"/>
              <w:lang w:eastAsia="en-GB"/>
              <w14:ligatures w14:val="standardContextual"/>
            </w:rPr>
          </w:pPr>
          <w:hyperlink w:anchor="_Toc198299964" w:history="1">
            <w:r w:rsidRPr="00300AA6">
              <w:rPr>
                <w:rStyle w:val="Hyperlink"/>
                <w:noProof/>
              </w:rPr>
              <w:t>Section 5 - Closure report</w:t>
            </w:r>
            <w:r>
              <w:rPr>
                <w:noProof/>
                <w:webHidden/>
              </w:rPr>
              <w:tab/>
            </w:r>
            <w:r>
              <w:rPr>
                <w:noProof/>
                <w:webHidden/>
              </w:rPr>
              <w:fldChar w:fldCharType="begin"/>
            </w:r>
            <w:r>
              <w:rPr>
                <w:noProof/>
                <w:webHidden/>
              </w:rPr>
              <w:instrText xml:space="preserve"> PAGEREF _Toc198299964 \h </w:instrText>
            </w:r>
            <w:r>
              <w:rPr>
                <w:noProof/>
                <w:webHidden/>
              </w:rPr>
            </w:r>
            <w:r>
              <w:rPr>
                <w:noProof/>
                <w:webHidden/>
              </w:rPr>
              <w:fldChar w:fldCharType="separate"/>
            </w:r>
            <w:r>
              <w:rPr>
                <w:noProof/>
                <w:webHidden/>
              </w:rPr>
              <w:t>15</w:t>
            </w:r>
            <w:r>
              <w:rPr>
                <w:noProof/>
                <w:webHidden/>
              </w:rPr>
              <w:fldChar w:fldCharType="end"/>
            </w:r>
          </w:hyperlink>
        </w:p>
        <w:p w14:paraId="2FDC04DE" w14:textId="76F498BD" w:rsidR="00BA6DF5" w:rsidRDefault="00BA6DF5">
          <w:pPr>
            <w:pStyle w:val="TOC2"/>
            <w:tabs>
              <w:tab w:val="right" w:leader="dot" w:pos="10212"/>
            </w:tabs>
            <w:rPr>
              <w:noProof/>
              <w:kern w:val="2"/>
              <w:lang w:eastAsia="en-GB"/>
              <w14:ligatures w14:val="standardContextual"/>
            </w:rPr>
          </w:pPr>
          <w:hyperlink w:anchor="_Toc198299965" w:history="1">
            <w:r w:rsidRPr="00300AA6">
              <w:rPr>
                <w:rStyle w:val="Hyperlink"/>
                <w:noProof/>
              </w:rPr>
              <w:t>Section 6 - Any other information</w:t>
            </w:r>
            <w:r>
              <w:rPr>
                <w:noProof/>
                <w:webHidden/>
              </w:rPr>
              <w:tab/>
            </w:r>
            <w:r>
              <w:rPr>
                <w:noProof/>
                <w:webHidden/>
              </w:rPr>
              <w:fldChar w:fldCharType="begin"/>
            </w:r>
            <w:r>
              <w:rPr>
                <w:noProof/>
                <w:webHidden/>
              </w:rPr>
              <w:instrText xml:space="preserve"> PAGEREF _Toc198299965 \h </w:instrText>
            </w:r>
            <w:r>
              <w:rPr>
                <w:noProof/>
                <w:webHidden/>
              </w:rPr>
            </w:r>
            <w:r>
              <w:rPr>
                <w:noProof/>
                <w:webHidden/>
              </w:rPr>
              <w:fldChar w:fldCharType="separate"/>
            </w:r>
            <w:r>
              <w:rPr>
                <w:noProof/>
                <w:webHidden/>
              </w:rPr>
              <w:t>16</w:t>
            </w:r>
            <w:r>
              <w:rPr>
                <w:noProof/>
                <w:webHidden/>
              </w:rPr>
              <w:fldChar w:fldCharType="end"/>
            </w:r>
          </w:hyperlink>
        </w:p>
        <w:p w14:paraId="0D33818B" w14:textId="26B3840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4FEA76C7" w14:textId="18FEB571"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CE5BDF7" w:rsidR="00170AE9" w:rsidRDefault="00170AE9" w:rsidP="00714874">
      <w:pPr>
        <w:pStyle w:val="Heading2"/>
        <w:spacing w:after="120" w:line="360" w:lineRule="auto"/>
      </w:pPr>
      <w:bookmarkStart w:id="13" w:name="_Toc198299950"/>
      <w:bookmarkEnd w:id="10"/>
      <w:bookmarkEnd w:id="11"/>
      <w:r>
        <w:lastRenderedPageBreak/>
        <w:t xml:space="preserve">How to use this </w:t>
      </w:r>
      <w:r w:rsidR="00094D36">
        <w:t>industrial activities</w:t>
      </w:r>
      <w:r w:rsidR="007C0F7A">
        <w:t xml:space="preserve"> permit </w:t>
      </w:r>
      <w:r w:rsidR="00B228D1">
        <w:t>surrender</w:t>
      </w:r>
      <w:r w:rsidR="007C0F7A">
        <w:t xml:space="preserve"> </w:t>
      </w:r>
      <w:r>
        <w:t>form</w:t>
      </w:r>
      <w:bookmarkEnd w:id="13"/>
      <w:r w:rsidR="00EA5C65">
        <w:t xml:space="preserve"> </w:t>
      </w:r>
    </w:p>
    <w:p w14:paraId="2F0D360D" w14:textId="3CB0D0D0"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w:t>
      </w:r>
      <w:r w:rsidR="000A3E74">
        <w:rPr>
          <w:rFonts w:ascii="Arial" w:eastAsiaTheme="minorHAnsi" w:hAnsi="Arial"/>
        </w:rPr>
        <w:t>for a</w:t>
      </w:r>
      <w:r>
        <w:rPr>
          <w:rFonts w:ascii="Arial" w:eastAsiaTheme="minorHAnsi" w:hAnsi="Arial"/>
        </w:rPr>
        <w:t xml:space="preserve"> </w:t>
      </w:r>
      <w:r w:rsidR="00941925">
        <w:rPr>
          <w:rFonts w:ascii="Arial" w:eastAsiaTheme="minorHAnsi" w:hAnsi="Arial"/>
        </w:rPr>
        <w:t>surrender</w:t>
      </w:r>
      <w:r>
        <w:rPr>
          <w:rFonts w:ascii="Arial" w:eastAsiaTheme="minorHAnsi" w:hAnsi="Arial"/>
        </w:rPr>
        <w:t xml:space="preserve"> </w:t>
      </w:r>
      <w:r w:rsidR="003A413E">
        <w:rPr>
          <w:rFonts w:ascii="Arial" w:eastAsiaTheme="minorHAnsi" w:hAnsi="Arial"/>
        </w:rPr>
        <w:t>of a permit</w:t>
      </w:r>
      <w:r>
        <w:rPr>
          <w:rFonts w:ascii="Arial" w:eastAsiaTheme="minorHAnsi" w:hAnsi="Arial"/>
        </w:rPr>
        <w:t xml:space="preserve"> (in whole or in part) that authorises an EASR industrial activity under the schedules listed below: </w:t>
      </w:r>
    </w:p>
    <w:p w14:paraId="28DF6C96" w14:textId="1503F47D" w:rsidR="00714874" w:rsidRPr="0089634E" w:rsidRDefault="00714874" w:rsidP="00714874">
      <w:pPr>
        <w:numPr>
          <w:ilvl w:val="0"/>
          <w:numId w:val="6"/>
        </w:numPr>
        <w:tabs>
          <w:tab w:val="clear" w:pos="720"/>
          <w:tab w:val="num" w:pos="567"/>
        </w:tabs>
        <w:spacing w:before="240" w:after="120"/>
        <w:ind w:left="567" w:hanging="425"/>
        <w:rPr>
          <w:rFonts w:ascii="Arial" w:eastAsiaTheme="minorHAnsi" w:hAnsi="Arial"/>
        </w:rPr>
      </w:pPr>
      <w:r w:rsidRPr="0089634E">
        <w:rPr>
          <w:rFonts w:ascii="Arial" w:eastAsiaTheme="minorHAnsi" w:hAnsi="Arial"/>
        </w:rPr>
        <w:t xml:space="preserve">Schedule 20: Emissions </w:t>
      </w:r>
      <w:r w:rsidRPr="00393542">
        <w:rPr>
          <w:rFonts w:ascii="Arial" w:eastAsiaTheme="minorHAnsi" w:hAnsi="Arial"/>
        </w:rPr>
        <w:t>activities (including schedule 21</w:t>
      </w:r>
      <w:r>
        <w:rPr>
          <w:rFonts w:ascii="Arial" w:eastAsiaTheme="minorHAnsi" w:hAnsi="Arial"/>
        </w:rPr>
        <w:t>:</w:t>
      </w:r>
      <w:r w:rsidRPr="00393542">
        <w:rPr>
          <w:rFonts w:ascii="Arial" w:eastAsiaTheme="minorHAnsi" w:hAnsi="Arial"/>
        </w:rPr>
        <w:t xml:space="preserve"> large combustion plant, schedule 24</w:t>
      </w:r>
      <w:r>
        <w:rPr>
          <w:rFonts w:ascii="Arial" w:eastAsiaTheme="minorHAnsi" w:hAnsi="Arial"/>
        </w:rPr>
        <w:t>:</w:t>
      </w:r>
      <w:r w:rsidRPr="00393542">
        <w:rPr>
          <w:rFonts w:ascii="Arial" w:eastAsiaTheme="minorHAnsi" w:hAnsi="Arial"/>
        </w:rPr>
        <w:t xml:space="preserve"> titanium dioxide </w:t>
      </w:r>
      <w:r>
        <w:rPr>
          <w:rFonts w:ascii="Arial" w:eastAsiaTheme="minorHAnsi" w:hAnsi="Arial"/>
        </w:rPr>
        <w:t xml:space="preserve">activities </w:t>
      </w:r>
      <w:r w:rsidRPr="00393542">
        <w:rPr>
          <w:rFonts w:ascii="Arial" w:eastAsiaTheme="minorHAnsi" w:hAnsi="Arial"/>
        </w:rPr>
        <w:t>and schedule 25</w:t>
      </w:r>
      <w:r>
        <w:rPr>
          <w:rFonts w:ascii="Arial" w:eastAsiaTheme="minorHAnsi" w:hAnsi="Arial"/>
        </w:rPr>
        <w:t>:</w:t>
      </w:r>
      <w:r w:rsidRPr="00393542">
        <w:rPr>
          <w:rFonts w:ascii="Arial" w:eastAsiaTheme="minorHAnsi" w:hAnsi="Arial"/>
        </w:rPr>
        <w:t xml:space="preserve"> energy efficiency)</w:t>
      </w:r>
    </w:p>
    <w:p w14:paraId="1E55847F" w14:textId="77777777" w:rsidR="00714874" w:rsidRPr="0089634E" w:rsidRDefault="00714874" w:rsidP="00714874">
      <w:pPr>
        <w:numPr>
          <w:ilvl w:val="0"/>
          <w:numId w:val="6"/>
        </w:numPr>
        <w:tabs>
          <w:tab w:val="clear" w:pos="720"/>
          <w:tab w:val="num" w:pos="567"/>
        </w:tabs>
        <w:spacing w:before="120" w:after="120"/>
        <w:ind w:left="567" w:hanging="425"/>
        <w:rPr>
          <w:rFonts w:ascii="Arial" w:eastAsiaTheme="minorHAnsi" w:hAnsi="Arial"/>
        </w:rPr>
      </w:pPr>
      <w:r>
        <w:rPr>
          <w:rFonts w:ascii="Arial" w:eastAsiaTheme="minorHAnsi" w:hAnsi="Arial"/>
        </w:rPr>
        <w:t>Schedule 22: Incineration and co-incineration of waste</w:t>
      </w:r>
    </w:p>
    <w:p w14:paraId="51C8B2FC" w14:textId="77777777" w:rsidR="00714874" w:rsidRDefault="00714874" w:rsidP="00714874">
      <w:pPr>
        <w:numPr>
          <w:ilvl w:val="0"/>
          <w:numId w:val="6"/>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 xml:space="preserve">Schedule 23: Organic solvent </w:t>
      </w:r>
      <w:r>
        <w:rPr>
          <w:rFonts w:ascii="Arial" w:eastAsiaTheme="minorHAnsi" w:hAnsi="Arial"/>
        </w:rPr>
        <w:t xml:space="preserve">emissions </w:t>
      </w:r>
      <w:r w:rsidRPr="0089634E">
        <w:rPr>
          <w:rFonts w:ascii="Arial" w:eastAsiaTheme="minorHAnsi" w:hAnsi="Arial"/>
        </w:rPr>
        <w:t>activities (when combined with schedule 20 emissions activities)</w:t>
      </w:r>
    </w:p>
    <w:p w14:paraId="1B8745E4" w14:textId="77777777" w:rsidR="00714874" w:rsidRDefault="00714874" w:rsidP="00714874">
      <w:pPr>
        <w:numPr>
          <w:ilvl w:val="0"/>
          <w:numId w:val="6"/>
        </w:numPr>
        <w:tabs>
          <w:tab w:val="clear" w:pos="720"/>
          <w:tab w:val="num" w:pos="567"/>
        </w:tabs>
        <w:spacing w:before="120" w:after="120"/>
        <w:ind w:left="567" w:hanging="425"/>
        <w:rPr>
          <w:rFonts w:ascii="Arial" w:eastAsiaTheme="minorHAnsi" w:hAnsi="Arial"/>
        </w:rPr>
      </w:pPr>
      <w:r w:rsidRPr="0089634E">
        <w:rPr>
          <w:rFonts w:ascii="Arial" w:eastAsiaTheme="minorHAnsi" w:hAnsi="Arial"/>
        </w:rPr>
        <w:t>Schedule 26: Other emissions activities (when combined with schedule 20 emissions activities)</w:t>
      </w:r>
    </w:p>
    <w:p w14:paraId="606937D8" w14:textId="5CC7D4B6" w:rsidR="008E4D93" w:rsidRPr="0039533F" w:rsidRDefault="00714874" w:rsidP="0039533F">
      <w:pPr>
        <w:numPr>
          <w:ilvl w:val="0"/>
          <w:numId w:val="6"/>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r w:rsidR="0039533F">
        <w:t xml:space="preserve"> </w:t>
      </w:r>
      <w:r w:rsidR="0039533F" w:rsidRPr="0089634E">
        <w:rPr>
          <w:rFonts w:ascii="Arial" w:eastAsiaTheme="minorHAnsi" w:hAnsi="Arial"/>
        </w:rPr>
        <w:t>(when combined with schedule 20 emissions activities)</w:t>
      </w:r>
    </w:p>
    <w:p w14:paraId="352C6A30" w14:textId="77777777" w:rsidR="001F7910" w:rsidRDefault="001F7910" w:rsidP="001F7910">
      <w:pPr>
        <w:spacing w:before="120" w:after="120"/>
      </w:pPr>
    </w:p>
    <w:p w14:paraId="7BB22DF1" w14:textId="2B037201" w:rsidR="001F7910" w:rsidRPr="003A5CF6" w:rsidRDefault="008740F7" w:rsidP="001F7910">
      <w:pPr>
        <w:spacing w:before="120" w:after="120"/>
        <w:rPr>
          <w:rFonts w:ascii="Arial" w:eastAsiaTheme="minorHAnsi" w:hAnsi="Arial"/>
        </w:rPr>
      </w:pPr>
      <w:r w:rsidRPr="00370E47">
        <w:rPr>
          <w:rFonts w:ascii="Arial" w:hAnsi="Arial" w:cs="Arial"/>
          <w:b/>
        </w:rPr>
        <w:t>Note</w:t>
      </w:r>
      <w:r w:rsidRPr="00370E47">
        <w:rPr>
          <w:rFonts w:ascii="Arial" w:hAnsi="Arial" w:cs="Arial"/>
        </w:rPr>
        <w:t>: Applicants should preferably submit a surrender application once all remediation necessary to remove, control, contain or reduce pollution risk and return the authorised place to a satisfactory state has been undertaken</w:t>
      </w:r>
      <w:r w:rsidR="005A780F">
        <w:rPr>
          <w:rFonts w:ascii="Arial" w:hAnsi="Arial" w:cs="Arial"/>
        </w:rPr>
        <w:t>.</w:t>
      </w:r>
    </w:p>
    <w:p w14:paraId="6896E21F" w14:textId="77777777" w:rsidR="00125585" w:rsidRDefault="00125585" w:rsidP="001F7910">
      <w:pPr>
        <w:spacing w:before="120" w:after="120"/>
        <w:rPr>
          <w:rFonts w:ascii="Arial" w:eastAsiaTheme="minorHAnsi" w:hAnsi="Arial"/>
        </w:rPr>
      </w:pPr>
    </w:p>
    <w:p w14:paraId="2C85B5E0" w14:textId="77777777" w:rsidR="00125585" w:rsidRDefault="00125585" w:rsidP="001F7910">
      <w:pPr>
        <w:spacing w:before="120" w:after="120"/>
        <w:rPr>
          <w:rFonts w:ascii="Arial" w:eastAsiaTheme="minorHAnsi" w:hAnsi="Arial"/>
        </w:rPr>
      </w:pPr>
    </w:p>
    <w:p w14:paraId="12A72BBA" w14:textId="77777777" w:rsidR="00125585" w:rsidRDefault="00125585" w:rsidP="001F7910">
      <w:pPr>
        <w:spacing w:before="120" w:after="120"/>
        <w:rPr>
          <w:rFonts w:ascii="Arial" w:eastAsiaTheme="minorHAnsi" w:hAnsi="Arial"/>
        </w:rPr>
      </w:pPr>
    </w:p>
    <w:p w14:paraId="273B5E64" w14:textId="77777777" w:rsidR="00125585" w:rsidRPr="003A5CF6" w:rsidRDefault="00125585" w:rsidP="001F7910">
      <w:pPr>
        <w:spacing w:before="120" w:after="120"/>
        <w:rPr>
          <w:rFonts w:ascii="Arial" w:eastAsiaTheme="minorHAnsi" w:hAnsi="Arial"/>
        </w:rPr>
      </w:pPr>
    </w:p>
    <w:p w14:paraId="5B17E208" w14:textId="77777777" w:rsidR="001F7910" w:rsidRDefault="001F7910" w:rsidP="001F7910">
      <w:pPr>
        <w:pStyle w:val="BodyText1"/>
      </w:pPr>
    </w:p>
    <w:p w14:paraId="49748C7E" w14:textId="77777777" w:rsidR="001F7910" w:rsidRDefault="001F7910" w:rsidP="001F7910">
      <w:pPr>
        <w:pStyle w:val="BodyText1"/>
      </w:pPr>
    </w:p>
    <w:p w14:paraId="78924DAE" w14:textId="77777777" w:rsidR="00E8319F" w:rsidRDefault="00E8319F" w:rsidP="00E8319F">
      <w:pPr>
        <w:pStyle w:val="BodyText1"/>
      </w:pPr>
    </w:p>
    <w:p w14:paraId="4411354C" w14:textId="77777777" w:rsidR="00633162" w:rsidRDefault="00633162" w:rsidP="00633162">
      <w:pPr>
        <w:pStyle w:val="BodyText1"/>
      </w:pPr>
    </w:p>
    <w:p w14:paraId="7671BA9A" w14:textId="7694C331" w:rsidR="00170AE9" w:rsidRDefault="00170AE9" w:rsidP="004F59D6">
      <w:pPr>
        <w:pStyle w:val="Heading2"/>
        <w:spacing w:before="720" w:after="120" w:line="360" w:lineRule="auto"/>
      </w:pPr>
      <w:bookmarkStart w:id="14" w:name="_Toc198299951"/>
      <w:r w:rsidRPr="00A43F4A">
        <w:lastRenderedPageBreak/>
        <w:t>Before you apply</w:t>
      </w:r>
      <w:bookmarkEnd w:id="14"/>
      <w:r>
        <w:t xml:space="preserve"> </w:t>
      </w:r>
    </w:p>
    <w:p w14:paraId="49ECBD6A" w14:textId="77777777" w:rsidR="00497D11" w:rsidRPr="007C2978" w:rsidRDefault="00497D11" w:rsidP="00A76D43">
      <w:pPr>
        <w:pStyle w:val="Default"/>
        <w:numPr>
          <w:ilvl w:val="0"/>
          <w:numId w:val="5"/>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58716C28" w:rsidR="00497D11" w:rsidRPr="00125794" w:rsidRDefault="00497D11" w:rsidP="00A76D43">
      <w:pPr>
        <w:pStyle w:val="Default"/>
        <w:numPr>
          <w:ilvl w:val="0"/>
          <w:numId w:val="5"/>
        </w:numPr>
        <w:spacing w:before="120" w:after="120" w:line="360" w:lineRule="auto"/>
        <w:ind w:left="567" w:hanging="425"/>
      </w:pPr>
      <w:r w:rsidRPr="00125794">
        <w:rPr>
          <w:color w:val="auto"/>
        </w:rPr>
        <w:t xml:space="preserve">Use the correct </w:t>
      </w:r>
      <w:r w:rsidR="001F0F49">
        <w:rPr>
          <w:color w:val="auto"/>
        </w:rPr>
        <w:t>surrender</w:t>
      </w:r>
      <w:r w:rsidRPr="00125794">
        <w:rPr>
          <w:color w:val="auto"/>
        </w:rPr>
        <w:t xml:space="preserve"> form for the type of activity you want to </w:t>
      </w:r>
      <w:r w:rsidR="001F0F49">
        <w:rPr>
          <w:color w:val="auto"/>
        </w:rPr>
        <w:t>surrender</w:t>
      </w:r>
      <w:r w:rsidR="005A780F">
        <w:rPr>
          <w:color w:val="auto"/>
        </w:rPr>
        <w:t xml:space="preserve"> (in whole or in part)</w:t>
      </w:r>
      <w:r w:rsidRPr="00125794">
        <w:rPr>
          <w:color w:val="auto"/>
        </w:rPr>
        <w:t>.</w:t>
      </w:r>
      <w:r w:rsidR="005A780F">
        <w:rPr>
          <w:color w:val="auto"/>
        </w:rPr>
        <w:t xml:space="preserve"> </w:t>
      </w:r>
      <w:r w:rsidRPr="00125794">
        <w:rPr>
          <w:color w:val="auto"/>
        </w:rPr>
        <w:t xml:space="preserve">For example, use the water </w:t>
      </w:r>
      <w:r w:rsidR="001F0F49">
        <w:rPr>
          <w:color w:val="auto"/>
        </w:rPr>
        <w:t>surrender</w:t>
      </w:r>
      <w:r w:rsidRPr="00125794">
        <w:rPr>
          <w:color w:val="auto"/>
        </w:rPr>
        <w:t xml:space="preserve"> form to </w:t>
      </w:r>
      <w:r w:rsidR="001F0F49">
        <w:rPr>
          <w:color w:val="auto"/>
        </w:rPr>
        <w:t>surrender</w:t>
      </w:r>
      <w:r w:rsidRPr="00125794">
        <w:rPr>
          <w:color w:val="auto"/>
        </w:rPr>
        <w:t xml:space="preserve"> a water permit activity, the </w:t>
      </w:r>
      <w:r w:rsidR="005A780F">
        <w:rPr>
          <w:color w:val="auto"/>
        </w:rPr>
        <w:t>industrial activities</w:t>
      </w:r>
      <w:r w:rsidRPr="00125794">
        <w:rPr>
          <w:color w:val="auto"/>
        </w:rPr>
        <w:t xml:space="preserve"> </w:t>
      </w:r>
      <w:r w:rsidR="005E0E89">
        <w:rPr>
          <w:color w:val="auto"/>
        </w:rPr>
        <w:t>surrender</w:t>
      </w:r>
      <w:r w:rsidRPr="00125794">
        <w:rPr>
          <w:color w:val="auto"/>
        </w:rPr>
        <w:t xml:space="preserve"> form to </w:t>
      </w:r>
      <w:r w:rsidR="005E0E89">
        <w:rPr>
          <w:color w:val="auto"/>
        </w:rPr>
        <w:t>surrender</w:t>
      </w:r>
      <w:r w:rsidRPr="00125794">
        <w:rPr>
          <w:color w:val="auto"/>
        </w:rPr>
        <w:t xml:space="preserve"> a</w:t>
      </w:r>
      <w:r w:rsidR="005A780F">
        <w:rPr>
          <w:color w:val="auto"/>
        </w:rPr>
        <w:t>n industrial</w:t>
      </w:r>
      <w:r w:rsidRPr="00125794">
        <w:rPr>
          <w:color w:val="auto"/>
        </w:rPr>
        <w:t xml:space="preserve"> permit activity, or the appropriate </w:t>
      </w:r>
      <w:r w:rsidR="005E0E89">
        <w:rPr>
          <w:color w:val="auto"/>
        </w:rPr>
        <w:t>surrender</w:t>
      </w:r>
      <w:r>
        <w:rPr>
          <w:color w:val="auto"/>
        </w:rPr>
        <w:t xml:space="preserve"> </w:t>
      </w:r>
      <w:r w:rsidRPr="00125794">
        <w:rPr>
          <w:color w:val="auto"/>
        </w:rPr>
        <w:t>form for other activities.</w:t>
      </w:r>
    </w:p>
    <w:p w14:paraId="702B35FF" w14:textId="3DD0A05E" w:rsidR="00170AE9" w:rsidRPr="008B6707" w:rsidRDefault="00170AE9" w:rsidP="00A76D43">
      <w:pPr>
        <w:pStyle w:val="Default"/>
        <w:numPr>
          <w:ilvl w:val="0"/>
          <w:numId w:val="5"/>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A76D43">
      <w:pPr>
        <w:pStyle w:val="Default"/>
        <w:numPr>
          <w:ilvl w:val="0"/>
          <w:numId w:val="5"/>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02D33F08" w14:textId="539B3A91" w:rsidR="00152EA3" w:rsidRDefault="00152EA3" w:rsidP="0098167F">
      <w:pPr>
        <w:pStyle w:val="Heading2"/>
        <w:spacing w:before="120" w:after="0" w:line="360" w:lineRule="auto"/>
      </w:pPr>
      <w:bookmarkStart w:id="15" w:name="_Toc198299952"/>
      <w:r>
        <w:t>How to apply</w:t>
      </w:r>
      <w:bookmarkEnd w:id="15"/>
      <w:r>
        <w:t xml:space="preserve"> </w:t>
      </w:r>
    </w:p>
    <w:p w14:paraId="2D23B4B4" w14:textId="77777777" w:rsidR="008632A9" w:rsidRPr="00745ADD" w:rsidRDefault="008632A9" w:rsidP="0098167F">
      <w:pPr>
        <w:spacing w:before="12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DD82F70" w14:textId="77777777" w:rsidR="008632A9" w:rsidRPr="00E80C2F" w:rsidRDefault="008632A9" w:rsidP="008632A9">
      <w:pPr>
        <w:pStyle w:val="ListParagraph"/>
        <w:numPr>
          <w:ilvl w:val="0"/>
          <w:numId w:val="16"/>
        </w:numPr>
        <w:spacing w:before="120" w:after="120"/>
        <w:ind w:left="426" w:hanging="284"/>
        <w:contextualSpacing w:val="0"/>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9A0B18D" w14:textId="77777777" w:rsidR="008632A9" w:rsidRPr="004C78BA" w:rsidRDefault="008632A9" w:rsidP="0098167F">
      <w:pPr>
        <w:spacing w:before="240" w:after="120"/>
        <w:rPr>
          <w:rFonts w:eastAsia="Arial" w:cs="Arial"/>
          <w:b/>
          <w:bCs/>
        </w:rPr>
      </w:pPr>
      <w:r w:rsidRPr="004C78BA">
        <w:rPr>
          <w:rFonts w:eastAsia="Arial" w:cs="Arial"/>
          <w:b/>
          <w:bCs/>
        </w:rPr>
        <w:t>Post application (slower processing)</w:t>
      </w:r>
    </w:p>
    <w:p w14:paraId="24C87492" w14:textId="77777777" w:rsidR="008632A9" w:rsidRDefault="008632A9" w:rsidP="008632A9">
      <w:pPr>
        <w:pStyle w:val="ListParagraph"/>
        <w:numPr>
          <w:ilvl w:val="0"/>
          <w:numId w:val="1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92CD2BE" w14:textId="77777777" w:rsidR="008632A9" w:rsidRPr="00E80C2F" w:rsidRDefault="008632A9" w:rsidP="008632A9">
      <w:pPr>
        <w:pStyle w:val="ListParagraph"/>
        <w:numPr>
          <w:ilvl w:val="0"/>
          <w:numId w:val="1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079D845D" w14:textId="77777777" w:rsidR="008632A9" w:rsidRPr="00F124FD" w:rsidRDefault="008632A9" w:rsidP="0098167F">
      <w:pPr>
        <w:spacing w:before="240" w:after="120"/>
        <w:rPr>
          <w:rFonts w:eastAsia="Arial" w:cs="Arial"/>
          <w:b/>
          <w:bCs/>
        </w:rPr>
      </w:pPr>
      <w:r w:rsidRPr="00F124FD">
        <w:rPr>
          <w:rFonts w:eastAsia="Arial" w:cs="Arial"/>
          <w:b/>
          <w:bCs/>
        </w:rPr>
        <w:t>What to include in your application</w:t>
      </w:r>
    </w:p>
    <w:p w14:paraId="40EBA63F" w14:textId="77777777" w:rsidR="006244DC" w:rsidRPr="00A35FC0" w:rsidRDefault="006244DC" w:rsidP="008632A9">
      <w:pPr>
        <w:numPr>
          <w:ilvl w:val="0"/>
          <w:numId w:val="18"/>
        </w:numPr>
        <w:spacing w:before="120" w:after="120"/>
        <w:ind w:left="426" w:hanging="284"/>
        <w:rPr>
          <w:rFonts w:eastAsia="Arial" w:cs="Arial"/>
        </w:rPr>
      </w:pPr>
      <w:r w:rsidRPr="00A35FC0">
        <w:rPr>
          <w:rFonts w:eastAsia="Arial" w:cs="Arial"/>
        </w:rPr>
        <w:t>A completed APP-GEN</w:t>
      </w:r>
      <w:r w:rsidR="005E0E89">
        <w:rPr>
          <w:rFonts w:eastAsia="Arial" w:cs="Arial"/>
        </w:rPr>
        <w:t>3</w:t>
      </w:r>
      <w:r w:rsidRPr="00A35FC0">
        <w:rPr>
          <w:rFonts w:eastAsia="Arial" w:cs="Arial"/>
        </w:rPr>
        <w:t xml:space="preserve"> form</w:t>
      </w:r>
    </w:p>
    <w:p w14:paraId="2B559D26" w14:textId="77777777" w:rsidR="00A54939" w:rsidRPr="00A35FC0" w:rsidRDefault="00EF4B6B" w:rsidP="008632A9">
      <w:pPr>
        <w:numPr>
          <w:ilvl w:val="0"/>
          <w:numId w:val="18"/>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5E0E89">
        <w:rPr>
          <w:rFonts w:eastAsia="Arial" w:cs="Arial"/>
        </w:rPr>
        <w:t>surrender</w:t>
      </w:r>
      <w:r w:rsidR="00A54939" w:rsidRPr="00A35FC0">
        <w:rPr>
          <w:rFonts w:eastAsia="Arial" w:cs="Arial"/>
        </w:rPr>
        <w:t xml:space="preserve"> form(s)</w:t>
      </w:r>
    </w:p>
    <w:p w14:paraId="0E7A819E" w14:textId="77777777" w:rsidR="00A54939" w:rsidRPr="00A35FC0" w:rsidRDefault="00A54939" w:rsidP="008632A9">
      <w:pPr>
        <w:numPr>
          <w:ilvl w:val="0"/>
          <w:numId w:val="18"/>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CCB3077" w14:textId="77777777" w:rsidR="008632A9" w:rsidRPr="00F124FD" w:rsidRDefault="008632A9" w:rsidP="0098167F">
      <w:pPr>
        <w:spacing w:before="240" w:after="120"/>
        <w:rPr>
          <w:rFonts w:eastAsia="Arial" w:cs="Arial"/>
          <w:b/>
          <w:bCs/>
        </w:rPr>
      </w:pPr>
      <w:r w:rsidRPr="00F124FD">
        <w:rPr>
          <w:rFonts w:eastAsia="Arial" w:cs="Arial"/>
          <w:b/>
          <w:bCs/>
        </w:rPr>
        <w:t>Where to get the forms</w:t>
      </w:r>
    </w:p>
    <w:p w14:paraId="6A0F0332" w14:textId="77777777" w:rsidR="0057542D" w:rsidRPr="00EA0CD5" w:rsidRDefault="0057542D" w:rsidP="008632A9">
      <w:pPr>
        <w:pStyle w:val="ListParagraph"/>
        <w:numPr>
          <w:ilvl w:val="0"/>
          <w:numId w:val="17"/>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w:t>
        </w:r>
        <w:r w:rsidR="00694659">
          <w:rPr>
            <w:rStyle w:val="Hyperlink"/>
            <w:rFonts w:eastAsia="Arial" w:cs="Arial"/>
          </w:rPr>
          <w:t>GEN3</w:t>
        </w:r>
        <w:r>
          <w:rPr>
            <w:rStyle w:val="Hyperlink"/>
            <w:rFonts w:eastAsia="Arial" w:cs="Arial"/>
          </w:rPr>
          <w:t xml:space="preserve"> and </w:t>
        </w:r>
        <w:r w:rsidR="00694659">
          <w:rPr>
            <w:rStyle w:val="Hyperlink"/>
            <w:rFonts w:eastAsia="Arial" w:cs="Arial"/>
          </w:rPr>
          <w:t>surrender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17F826E0"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8299953"/>
      <w:r w:rsidR="00696858">
        <w:lastRenderedPageBreak/>
        <w:t xml:space="preserve">Section 1 </w:t>
      </w:r>
      <w:r w:rsidR="00A32CC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299954"/>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380F09"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C778EC">
        <w:t>surrender</w:t>
      </w:r>
      <w:r w:rsidR="00692F42">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E1C3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641079C8"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8632A9">
              <w:rPr>
                <w:rStyle w:val="PlaceholderText"/>
                <w:color w:val="FFFFFF" w:themeColor="background1"/>
              </w:rPr>
              <w:t>PPC/</w:t>
            </w:r>
            <w:r w:rsidR="00842A1F">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E1C3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299955"/>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449D8CD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672305">
              <w:rPr>
                <w:rStyle w:val="PlaceholderText"/>
              </w:rPr>
              <w:t xml:space="preserve">                         </w:t>
            </w:r>
            <w:r w:rsidRPr="001800F5">
              <w:rPr>
                <w:rStyle w:val="PlaceholderText"/>
              </w:rPr>
              <w:t>You can use our</w:t>
            </w:r>
            <w:r>
              <w:rPr>
                <w:rStyle w:val="PlaceholderText"/>
              </w:rPr>
              <w:t xml:space="preserve"> </w:t>
            </w:r>
            <w:hyperlink r:id="rId16">
              <w:r w:rsidRPr="00174B4B">
                <w:rPr>
                  <w:rStyle w:val="Hyperlink"/>
                  <w:rFonts w:eastAsia="Arial"/>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77777777" w:rsidR="00534364" w:rsidRDefault="00534364" w:rsidP="00534364"/>
    <w:p w14:paraId="36C2F45F" w14:textId="15DA8BE5" w:rsidR="00030D27" w:rsidRDefault="006B06C2" w:rsidP="00030D27">
      <w:pPr>
        <w:pStyle w:val="Heading2"/>
        <w:spacing w:after="120" w:line="360" w:lineRule="auto"/>
      </w:pPr>
      <w:r>
        <w:br w:type="page"/>
      </w:r>
      <w:bookmarkStart w:id="22" w:name="_Toc198299956"/>
      <w:r w:rsidR="00030D27">
        <w:lastRenderedPageBreak/>
        <w:t xml:space="preserve">Section 2 - About your proposed </w:t>
      </w:r>
      <w:r w:rsidR="005E0E89">
        <w:t>surrender</w:t>
      </w:r>
      <w:bookmarkEnd w:id="22"/>
    </w:p>
    <w:p w14:paraId="228FBB08" w14:textId="77777777" w:rsidR="004E4EB4" w:rsidRPr="006A40F5" w:rsidRDefault="004E4EB4" w:rsidP="004E4EB4">
      <w:pPr>
        <w:pStyle w:val="Heading3"/>
        <w:rPr>
          <w:color w:val="016574" w:themeColor="accent1"/>
        </w:rPr>
      </w:pPr>
      <w:bookmarkStart w:id="23" w:name="_Toc168497348"/>
      <w:bookmarkStart w:id="24" w:name="_Toc175065345"/>
      <w:bookmarkStart w:id="25" w:name="_Toc198299957"/>
      <w:bookmarkStart w:id="26" w:name="_Toc195259554"/>
      <w:bookmarkStart w:id="27" w:name="_Toc196486729"/>
      <w:r w:rsidRPr="006A40F5">
        <w:rPr>
          <w:rFonts w:eastAsia="Times New Roman"/>
          <w:color w:val="016574" w:themeColor="accent1"/>
        </w:rPr>
        <w:t xml:space="preserve">2.1   </w:t>
      </w:r>
      <w:bookmarkEnd w:id="23"/>
      <w:bookmarkEnd w:id="24"/>
      <w:proofErr w:type="gramStart"/>
      <w:r w:rsidRPr="006A40F5">
        <w:rPr>
          <w:rFonts w:eastAsia="Times New Roman"/>
          <w:color w:val="016574" w:themeColor="accent1"/>
        </w:rPr>
        <w:t>Non-technical</w:t>
      </w:r>
      <w:proofErr w:type="gramEnd"/>
      <w:r w:rsidRPr="006A40F5">
        <w:rPr>
          <w:rFonts w:eastAsia="Times New Roman"/>
          <w:color w:val="016574" w:themeColor="accent1"/>
        </w:rPr>
        <w:t xml:space="preserve"> summary</w:t>
      </w:r>
      <w:bookmarkEnd w:id="25"/>
      <w:r w:rsidRPr="006A40F5">
        <w:rPr>
          <w:color w:val="016574" w:themeColor="accent1"/>
        </w:rPr>
        <w:t xml:space="preserve"> </w:t>
      </w:r>
      <w:bookmarkEnd w:id="26"/>
      <w:bookmarkEnd w:id="27"/>
    </w:p>
    <w:p w14:paraId="7F06F406" w14:textId="77777777" w:rsidR="004E4EB4" w:rsidRPr="003B1774" w:rsidRDefault="004E4EB4" w:rsidP="004E4EB4">
      <w:pPr>
        <w:pStyle w:val="BodyText1"/>
        <w:spacing w:after="120"/>
      </w:pPr>
      <w:r w:rsidRPr="003B1774">
        <w:t>Please provide a non-technical summary of your application, including:</w:t>
      </w:r>
    </w:p>
    <w:p w14:paraId="48CC8D61" w14:textId="77777777" w:rsidR="004E4EB4" w:rsidRPr="003B1774" w:rsidRDefault="004E4EB4" w:rsidP="004E4EB4">
      <w:pPr>
        <w:pStyle w:val="BodyText1"/>
        <w:numPr>
          <w:ilvl w:val="0"/>
          <w:numId w:val="19"/>
        </w:numPr>
        <w:spacing w:after="120"/>
        <w:ind w:left="567" w:hanging="425"/>
      </w:pPr>
      <w:r w:rsidRPr="003B1774">
        <w:t xml:space="preserve">A brief overview of the proposed surrender (in whole or in part). </w:t>
      </w:r>
    </w:p>
    <w:p w14:paraId="6A589E2C" w14:textId="77777777" w:rsidR="004E4EB4" w:rsidRDefault="004E4EB4" w:rsidP="004E4EB4">
      <w:pPr>
        <w:pStyle w:val="BodyText1"/>
        <w:numPr>
          <w:ilvl w:val="0"/>
          <w:numId w:val="19"/>
        </w:numPr>
        <w:spacing w:after="120"/>
        <w:ind w:left="567" w:hanging="425"/>
      </w:pPr>
      <w:r>
        <w:t xml:space="preserve">A </w:t>
      </w:r>
      <w:r w:rsidRPr="003B1774">
        <w:t>summary of the activities carried on under the authorisation</w:t>
      </w:r>
      <w:r>
        <w:t xml:space="preserve"> (for a surrender in whole).</w:t>
      </w:r>
    </w:p>
    <w:p w14:paraId="74042937" w14:textId="77777777" w:rsidR="00E61F2F" w:rsidRDefault="004E4EB4" w:rsidP="00E61F2F">
      <w:pPr>
        <w:pStyle w:val="BodyText1"/>
        <w:numPr>
          <w:ilvl w:val="0"/>
          <w:numId w:val="19"/>
        </w:numPr>
        <w:spacing w:after="120"/>
        <w:ind w:left="567" w:hanging="425"/>
      </w:pPr>
      <w:r>
        <w:t xml:space="preserve">The reason(s) why you are applying to surrender part of the permit, including how this will impact activities at the authorised place (for a surrender in part).  </w:t>
      </w:r>
    </w:p>
    <w:p w14:paraId="40BFD80A" w14:textId="4EE857B2" w:rsidR="00E61F2F" w:rsidRPr="003B1774" w:rsidRDefault="00E61F2F" w:rsidP="00E61F2F">
      <w:pPr>
        <w:pStyle w:val="BodyText1"/>
        <w:numPr>
          <w:ilvl w:val="0"/>
          <w:numId w:val="19"/>
        </w:numPr>
        <w:spacing w:after="120"/>
        <w:ind w:left="567" w:hanging="425"/>
      </w:pPr>
      <w:r w:rsidRPr="00CA2A55">
        <w:t>An indication of any changes to the permit conditions resulting from the surrender in part.</w:t>
      </w:r>
    </w:p>
    <w:p w14:paraId="27417184" w14:textId="77777777" w:rsidR="004E4EB4" w:rsidRPr="006A40F5" w:rsidRDefault="004E4EB4" w:rsidP="004E4EB4">
      <w:pPr>
        <w:pStyle w:val="BodyText1"/>
        <w:spacing w:after="120"/>
      </w:pPr>
      <w:r w:rsidRPr="003B1774">
        <w:t>This summary may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4E4EB4" w:rsidRPr="006A40F5" w14:paraId="3F8F555C"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ACADAC" w14:textId="77777777" w:rsidR="004E4EB4" w:rsidRPr="006A40F5" w:rsidRDefault="004E4EB4" w:rsidP="00E60913">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E4EB4" w:rsidRPr="006A40F5" w14:paraId="09F38A87"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A74E6" w14:textId="77777777" w:rsidR="004E4EB4" w:rsidRPr="006A40F5" w:rsidRDefault="004E4EB4" w:rsidP="00E60913">
            <w:pPr>
              <w:spacing w:before="120" w:after="120" w:line="240" w:lineRule="auto"/>
              <w:rPr>
                <w:rFonts w:ascii="Arial" w:eastAsia="Times New Roman" w:hAnsi="Arial" w:cs="Arial"/>
                <w:lang w:eastAsia="en-GB"/>
              </w:rPr>
            </w:pPr>
          </w:p>
        </w:tc>
      </w:tr>
    </w:tbl>
    <w:p w14:paraId="40582AD4" w14:textId="77777777" w:rsidR="00650811" w:rsidRDefault="00650811" w:rsidP="00D915C1">
      <w:pPr>
        <w:spacing w:before="120" w:after="120"/>
        <w:rPr>
          <w:strike/>
        </w:rPr>
      </w:pPr>
    </w:p>
    <w:p w14:paraId="1B4DB427" w14:textId="77777777" w:rsidR="00B7234F" w:rsidRDefault="00B7234F" w:rsidP="00B7234F">
      <w:bookmarkStart w:id="28" w:name="_Toc188348004"/>
      <w:bookmarkStart w:id="29" w:name="_Toc195259555"/>
      <w:bookmarkStart w:id="30" w:name="_Toc196486730"/>
    </w:p>
    <w:p w14:paraId="4E10C018" w14:textId="77777777" w:rsidR="00B7234F" w:rsidRDefault="00B7234F" w:rsidP="00B7234F"/>
    <w:p w14:paraId="47D7C1AD" w14:textId="77777777" w:rsidR="00B7234F" w:rsidRDefault="00B7234F" w:rsidP="00B7234F"/>
    <w:p w14:paraId="6A56AAAD" w14:textId="77777777" w:rsidR="00B7234F" w:rsidRDefault="00B7234F" w:rsidP="00B7234F"/>
    <w:p w14:paraId="0D3F2ACC" w14:textId="77777777" w:rsidR="00B7234F" w:rsidRDefault="00B7234F" w:rsidP="00B7234F"/>
    <w:p w14:paraId="4548D070" w14:textId="77777777" w:rsidR="00B7234F" w:rsidRDefault="00B7234F" w:rsidP="00B7234F"/>
    <w:p w14:paraId="34FC5C13" w14:textId="77777777" w:rsidR="00B7234F" w:rsidRDefault="00B7234F" w:rsidP="00B7234F"/>
    <w:p w14:paraId="518A3A02" w14:textId="77777777" w:rsidR="00B7234F" w:rsidRDefault="00B7234F" w:rsidP="00B7234F"/>
    <w:p w14:paraId="394EB6B6" w14:textId="77777777" w:rsidR="00B7234F" w:rsidRDefault="00B7234F" w:rsidP="00B7234F"/>
    <w:p w14:paraId="53EE21A3" w14:textId="77777777" w:rsidR="00B7234F" w:rsidRDefault="00B7234F" w:rsidP="00B7234F"/>
    <w:p w14:paraId="51EAECB9" w14:textId="77777777" w:rsidR="00B7234F" w:rsidRDefault="00B7234F" w:rsidP="00B7234F"/>
    <w:p w14:paraId="0F3C4C1C" w14:textId="2CD73ABD" w:rsidR="009D0F7C" w:rsidRDefault="009D0F7C" w:rsidP="00B7234F">
      <w:r>
        <w:br w:type="page"/>
      </w:r>
    </w:p>
    <w:p w14:paraId="45B3D464" w14:textId="68513A73" w:rsidR="00B7234F" w:rsidRPr="00B7234F" w:rsidRDefault="00B7234F" w:rsidP="00B7234F">
      <w:pPr>
        <w:pStyle w:val="Heading3"/>
        <w:rPr>
          <w:strike/>
          <w:color w:val="016574" w:themeColor="accent1"/>
        </w:rPr>
      </w:pPr>
      <w:bookmarkStart w:id="31" w:name="_Toc198299958"/>
      <w:r w:rsidRPr="00B7234F">
        <w:rPr>
          <w:rFonts w:eastAsia="Times New Roman"/>
          <w:color w:val="016574" w:themeColor="accent1"/>
        </w:rPr>
        <w:lastRenderedPageBreak/>
        <w:t xml:space="preserve">2.2   </w:t>
      </w:r>
      <w:r w:rsidRPr="00B7234F">
        <w:rPr>
          <w:color w:val="016574" w:themeColor="accent1"/>
        </w:rPr>
        <w:t>Surrender in whole or in part</w:t>
      </w:r>
      <w:bookmarkEnd w:id="28"/>
      <w:bookmarkEnd w:id="29"/>
      <w:bookmarkEnd w:id="30"/>
      <w:bookmarkEnd w:id="31"/>
    </w:p>
    <w:p w14:paraId="454C0132" w14:textId="77777777" w:rsidR="00E6653D" w:rsidRPr="00FE41A6" w:rsidRDefault="00E6653D" w:rsidP="00E6653D">
      <w:pPr>
        <w:spacing w:before="120" w:after="120"/>
      </w:pPr>
      <w:r w:rsidRPr="00FE41A6">
        <w:t>A surrender in whole is the surrender of the</w:t>
      </w:r>
      <w:r>
        <w:t xml:space="preserve"> </w:t>
      </w:r>
      <w:r w:rsidRPr="00FE41A6">
        <w:t xml:space="preserve">permit in its entirety. </w:t>
      </w:r>
    </w:p>
    <w:p w14:paraId="0FD6C591" w14:textId="77777777" w:rsidR="00E6653D" w:rsidRDefault="00E6653D" w:rsidP="00E6653D">
      <w:pPr>
        <w:spacing w:before="120" w:after="120"/>
      </w:pPr>
      <w:r w:rsidRPr="00FE41A6">
        <w:t>A surrender in part is the surrender of some of the permit, for example, reducing the boundary of the authorised place or reducing the authorised activities.</w:t>
      </w:r>
      <w:r w:rsidRPr="007A4FF4">
        <w:t xml:space="preserve"> </w:t>
      </w:r>
    </w:p>
    <w:p w14:paraId="3D65FC74" w14:textId="23C158C3" w:rsidR="00E6653D" w:rsidRDefault="00E6653D" w:rsidP="00861253">
      <w:pPr>
        <w:spacing w:before="120" w:after="120"/>
      </w:pPr>
      <w:r>
        <w:t>Please select</w:t>
      </w:r>
      <w:r w:rsidRPr="00035446">
        <w:t xml:space="preserve"> </w:t>
      </w:r>
      <w:r>
        <w:t>the relevant</w:t>
      </w:r>
      <w:r w:rsidRPr="0091029B">
        <w:t xml:space="preserve"> box to </w:t>
      </w:r>
      <w:r>
        <w:t>confirm</w:t>
      </w:r>
      <w:r w:rsidRPr="0091029B">
        <w:t xml:space="preserve"> the type of </w:t>
      </w:r>
      <w:r>
        <w:t>surrende</w:t>
      </w:r>
      <w:r w:rsidRPr="0091029B">
        <w:t>r</w:t>
      </w:r>
      <w:r>
        <w:t>, then proceed to the relevant section.</w:t>
      </w:r>
      <w:r w:rsidRPr="0091029B">
        <w:t xml:space="preserve"> </w:t>
      </w:r>
    </w:p>
    <w:p w14:paraId="0C92D180" w14:textId="77777777" w:rsidR="00E6653D" w:rsidRPr="0091029B" w:rsidRDefault="00E6653D" w:rsidP="00E6653D">
      <w:pPr>
        <w:rPr>
          <w:b/>
        </w:rPr>
      </w:pPr>
      <w:r w:rsidRPr="004E5607">
        <w:rPr>
          <w:noProof/>
          <w:highlight w:val="yellow"/>
        </w:rPr>
        <mc:AlternateContent>
          <mc:Choice Requires="wps">
            <w:drawing>
              <wp:anchor distT="45720" distB="45720" distL="114300" distR="114300" simplePos="0" relativeHeight="251658242" behindDoc="0" locked="0" layoutInCell="1" allowOverlap="1" wp14:anchorId="777BC96E" wp14:editId="62EB680F">
                <wp:simplePos x="0" y="0"/>
                <wp:positionH relativeFrom="margin">
                  <wp:posOffset>-635</wp:posOffset>
                </wp:positionH>
                <wp:positionV relativeFrom="paragraph">
                  <wp:posOffset>618490</wp:posOffset>
                </wp:positionV>
                <wp:extent cx="6400800" cy="2425065"/>
                <wp:effectExtent l="0" t="0" r="19050" b="13335"/>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25065"/>
                        </a:xfrm>
                        <a:prstGeom prst="rect">
                          <a:avLst/>
                        </a:prstGeom>
                        <a:solidFill>
                          <a:srgbClr val="FFFFFF"/>
                        </a:solidFill>
                        <a:ln w="19050">
                          <a:solidFill>
                            <a:srgbClr val="016574"/>
                          </a:solidFill>
                          <a:miter lim="800000"/>
                          <a:headEnd/>
                          <a:tailEnd/>
                        </a:ln>
                      </wps:spPr>
                      <wps:txbx>
                        <w:txbxContent>
                          <w:p w14:paraId="2C6445D7" w14:textId="77777777"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w:t>
                            </w:r>
                            <w:r w:rsidR="007011C1">
                              <w:rPr>
                                <w:b w:val="0"/>
                                <w:bCs/>
                                <w:color w:val="auto"/>
                              </w:rPr>
                              <w:t>s</w:t>
                            </w:r>
                            <w:r w:rsidRPr="007B24A1">
                              <w:rPr>
                                <w:b w:val="0"/>
                                <w:bCs/>
                                <w:color w:val="auto"/>
                              </w:rPr>
                              <w:t xml:space="preserve"> 4</w:t>
                            </w:r>
                            <w:r w:rsidR="007011C1">
                              <w:rPr>
                                <w:b w:val="0"/>
                                <w:bCs/>
                                <w:color w:val="auto"/>
                              </w:rPr>
                              <w:t xml:space="preserve"> and 5</w:t>
                            </w:r>
                            <w:r w:rsidRPr="007B24A1">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Pr="00A13C11">
                                  <w:rPr>
                                    <w:rFonts w:ascii="MS Gothic" w:eastAsia="MS Gothic" w:hAnsi="MS Gothic" w:cs="Arial" w:hint="eastAsia"/>
                                    <w:bCs/>
                                    <w:color w:val="016574"/>
                                    <w:sz w:val="52"/>
                                    <w:szCs w:val="52"/>
                                  </w:rPr>
                                  <w:t>☐</w:t>
                                </w:r>
                              </w:sdtContent>
                            </w:sdt>
                            <w:r w:rsidRPr="00A13C11">
                              <w:rPr>
                                <w:b w:val="0"/>
                                <w:bCs/>
                                <w:color w:val="auto"/>
                              </w:rPr>
                              <w:t xml:space="preserve"> (complete Sections 3</w:t>
                            </w:r>
                            <w:r w:rsidR="007011C1">
                              <w:rPr>
                                <w:b w:val="0"/>
                                <w:bCs/>
                                <w:color w:val="auto"/>
                              </w:rPr>
                              <w:t>,</w:t>
                            </w:r>
                            <w:r w:rsidRPr="00A13C11">
                              <w:rPr>
                                <w:b w:val="0"/>
                                <w:bCs/>
                                <w:color w:val="auto"/>
                              </w:rPr>
                              <w:t xml:space="preserve"> 4</w:t>
                            </w:r>
                            <w:r w:rsidR="007011C1">
                              <w:rPr>
                                <w:b w:val="0"/>
                                <w:bCs/>
                                <w:color w:val="auto"/>
                              </w:rPr>
                              <w:t xml:space="preserve"> and 5</w:t>
                            </w:r>
                            <w:r w:rsidRPr="00A13C11">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BC96E"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7pt;width:7in;height:190.9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" strokecolor="#016574" strokeweight="1.5pt">
                <v:textbox>
                  <w:txbxContent>
                    <w:p w14:paraId="2C6445D7" w14:textId="77777777"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DD81ADB" w14:textId="586083A8" w:rsidR="00E6653D" w:rsidRPr="00501652" w:rsidRDefault="00E6653D" w:rsidP="00E6653D">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w:t>
                      </w:r>
                      <w:r w:rsidR="007011C1">
                        <w:rPr>
                          <w:b w:val="0"/>
                          <w:bCs/>
                          <w:color w:val="auto"/>
                        </w:rPr>
                        <w:t>s</w:t>
                      </w:r>
                      <w:r w:rsidRPr="007B24A1">
                        <w:rPr>
                          <w:b w:val="0"/>
                          <w:bCs/>
                          <w:color w:val="auto"/>
                        </w:rPr>
                        <w:t xml:space="preserve"> 4</w:t>
                      </w:r>
                      <w:r w:rsidR="007011C1">
                        <w:rPr>
                          <w:b w:val="0"/>
                          <w:bCs/>
                          <w:color w:val="auto"/>
                        </w:rPr>
                        <w:t xml:space="preserve"> and 5</w:t>
                      </w:r>
                      <w:r w:rsidRPr="007B24A1">
                        <w:rPr>
                          <w:b w:val="0"/>
                          <w:bCs/>
                          <w:color w:val="auto"/>
                        </w:rPr>
                        <w:t>)</w:t>
                      </w:r>
                    </w:p>
                    <w:p w14:paraId="068AFD8F" w14:textId="5A6E519E" w:rsidR="00E6653D" w:rsidRPr="00A13C11" w:rsidRDefault="00E6653D" w:rsidP="00E6653D">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Pr="00A13C11">
                            <w:rPr>
                              <w:rFonts w:ascii="MS Gothic" w:eastAsia="MS Gothic" w:hAnsi="MS Gothic" w:cs="Arial" w:hint="eastAsia"/>
                              <w:bCs/>
                              <w:color w:val="016574"/>
                              <w:sz w:val="52"/>
                              <w:szCs w:val="52"/>
                            </w:rPr>
                            <w:t>☐</w:t>
                          </w:r>
                        </w:sdtContent>
                      </w:sdt>
                      <w:r w:rsidRPr="00A13C11">
                        <w:rPr>
                          <w:b w:val="0"/>
                          <w:bCs/>
                          <w:color w:val="auto"/>
                        </w:rPr>
                        <w:t xml:space="preserve"> (complete Sections 3</w:t>
                      </w:r>
                      <w:r w:rsidR="007011C1">
                        <w:rPr>
                          <w:b w:val="0"/>
                          <w:bCs/>
                          <w:color w:val="auto"/>
                        </w:rPr>
                        <w:t>,</w:t>
                      </w:r>
                      <w:r w:rsidRPr="00A13C11">
                        <w:rPr>
                          <w:b w:val="0"/>
                          <w:bCs/>
                          <w:color w:val="auto"/>
                        </w:rPr>
                        <w:t xml:space="preserve"> 4</w:t>
                      </w:r>
                      <w:r w:rsidR="007011C1">
                        <w:rPr>
                          <w:b w:val="0"/>
                          <w:bCs/>
                          <w:color w:val="auto"/>
                        </w:rPr>
                        <w:t xml:space="preserve"> and 5</w:t>
                      </w:r>
                      <w:r w:rsidRPr="00A13C11">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v:textbox>
                <w10:wrap type="square" anchorx="margin"/>
              </v:shape>
            </w:pict>
          </mc:Fallback>
        </mc:AlternateContent>
      </w:r>
      <w:r w:rsidRPr="0091029B">
        <w:t xml:space="preserve">Note: If the </w:t>
      </w:r>
      <w:r>
        <w:t>permit</w:t>
      </w:r>
      <w:r w:rsidRPr="0091029B">
        <w:t xml:space="preserve">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t>
      </w:r>
      <w:r>
        <w:t>permit (in whole or in part)</w:t>
      </w:r>
      <w:r w:rsidRPr="0091029B">
        <w:t xml:space="preserve">. </w:t>
      </w:r>
    </w:p>
    <w:p w14:paraId="0D2486EC" w14:textId="77777777" w:rsidR="00650811" w:rsidRDefault="00650811" w:rsidP="00D915C1">
      <w:pPr>
        <w:spacing w:before="120" w:after="120"/>
        <w:rPr>
          <w:strike/>
        </w:rPr>
      </w:pPr>
    </w:p>
    <w:p w14:paraId="12C30AA0" w14:textId="4D71BC78" w:rsidR="000C28F1" w:rsidRDefault="000C28F1" w:rsidP="00736A66"/>
    <w:p w14:paraId="5F7B584A" w14:textId="77777777" w:rsidR="00736A66" w:rsidRDefault="00736A66" w:rsidP="00736A66"/>
    <w:p w14:paraId="19F7099E" w14:textId="77777777" w:rsidR="00736A66" w:rsidRDefault="00736A66" w:rsidP="00736A66"/>
    <w:p w14:paraId="3538BA1B" w14:textId="77777777" w:rsidR="00736A66" w:rsidRDefault="00736A66" w:rsidP="00736A66"/>
    <w:p w14:paraId="5C487121" w14:textId="77777777" w:rsidR="00736A66" w:rsidRDefault="00736A66" w:rsidP="00736A66"/>
    <w:p w14:paraId="6228D83A" w14:textId="77777777" w:rsidR="00736A66" w:rsidRDefault="00736A66" w:rsidP="00736A66"/>
    <w:p w14:paraId="37141AF5" w14:textId="24BADC69" w:rsidR="00E77F33" w:rsidRDefault="006B06C2" w:rsidP="00914346">
      <w:pPr>
        <w:pStyle w:val="Heading2"/>
      </w:pPr>
      <w:r>
        <w:br w:type="page"/>
      </w:r>
      <w:bookmarkStart w:id="32" w:name="_Toc198299959"/>
      <w:r w:rsidR="00E77F33">
        <w:lastRenderedPageBreak/>
        <w:t xml:space="preserve">Section 3 </w:t>
      </w:r>
      <w:r w:rsidR="007D61BB">
        <w:t>-</w:t>
      </w:r>
      <w:r w:rsidR="00E77F33">
        <w:t xml:space="preserve"> </w:t>
      </w:r>
      <w:r w:rsidR="00A45F60">
        <w:t>Surrender</w:t>
      </w:r>
      <w:r w:rsidR="0051387D">
        <w:t xml:space="preserve"> in part</w:t>
      </w:r>
      <w:bookmarkEnd w:id="32"/>
    </w:p>
    <w:p w14:paraId="2561AFCB" w14:textId="27693374" w:rsidR="00336E3B" w:rsidRPr="000C28F1" w:rsidRDefault="000C28F1" w:rsidP="00336E3B">
      <w:pPr>
        <w:spacing w:after="120"/>
      </w:pPr>
      <w:r>
        <w:t>If you are applying to surrender part of the permit, please complete th</w:t>
      </w:r>
      <w:r w:rsidR="00E93002">
        <w:t>e relevant sections below</w:t>
      </w:r>
      <w:r>
        <w:t>.</w:t>
      </w:r>
    </w:p>
    <w:p w14:paraId="195AF210" w14:textId="521D8DE0" w:rsidR="00E77F33" w:rsidRDefault="000F286D" w:rsidP="00A66725">
      <w:pPr>
        <w:pStyle w:val="Heading3"/>
        <w:spacing w:before="480"/>
        <w:rPr>
          <w:color w:val="016574" w:themeColor="accent1"/>
        </w:rPr>
      </w:pPr>
      <w:bookmarkStart w:id="33" w:name="_Toc198299960"/>
      <w:r>
        <w:rPr>
          <w:rFonts w:eastAsia="Times New Roman"/>
          <w:color w:val="016574" w:themeColor="accent1"/>
        </w:rPr>
        <w:t>3</w:t>
      </w:r>
      <w:r w:rsidR="00E77F33">
        <w:rPr>
          <w:rFonts w:eastAsia="Times New Roman"/>
          <w:color w:val="016574" w:themeColor="accent1"/>
        </w:rPr>
        <w:t>.</w:t>
      </w:r>
      <w:r w:rsidR="00E93002">
        <w:rPr>
          <w:rFonts w:eastAsia="Times New Roman"/>
          <w:color w:val="016574" w:themeColor="accent1"/>
        </w:rPr>
        <w:t>1</w:t>
      </w:r>
      <w:r w:rsidR="00E77F33">
        <w:rPr>
          <w:rFonts w:eastAsia="Times New Roman"/>
          <w:color w:val="016574" w:themeColor="accent1"/>
        </w:rPr>
        <w:t xml:space="preserve">   </w:t>
      </w:r>
      <w:r w:rsidR="00FA7B3F">
        <w:rPr>
          <w:color w:val="016574" w:themeColor="accent1"/>
        </w:rPr>
        <w:t>A</w:t>
      </w:r>
      <w:r w:rsidR="00890039">
        <w:rPr>
          <w:color w:val="016574" w:themeColor="accent1"/>
        </w:rPr>
        <w:t>ctivities</w:t>
      </w:r>
      <w:r w:rsidR="00E77F33" w:rsidRPr="004331EB">
        <w:rPr>
          <w:color w:val="016574" w:themeColor="accent1"/>
        </w:rPr>
        <w:t xml:space="preserve"> </w:t>
      </w:r>
      <w:r w:rsidR="00FA7B3F">
        <w:rPr>
          <w:color w:val="016574" w:themeColor="accent1"/>
        </w:rPr>
        <w:t xml:space="preserve">to be </w:t>
      </w:r>
      <w:r w:rsidR="009934A6">
        <w:rPr>
          <w:color w:val="016574" w:themeColor="accent1"/>
        </w:rPr>
        <w:t>surrendered</w:t>
      </w:r>
      <w:bookmarkEnd w:id="33"/>
    </w:p>
    <w:p w14:paraId="74DD8536" w14:textId="018BDBA3" w:rsidR="008D311F" w:rsidRPr="008D311F" w:rsidRDefault="008D311F" w:rsidP="008D311F">
      <w:r>
        <w:t xml:space="preserve">If you are applying to surrender some of the activities authorised by your permit, please provide details of the </w:t>
      </w:r>
      <w:r w:rsidR="00705FE8">
        <w:t xml:space="preserve">industrial activities you wish to surrender in the sections below. </w:t>
      </w:r>
    </w:p>
    <w:p w14:paraId="6A46251C" w14:textId="3FCEB98C" w:rsidR="000D490B" w:rsidRDefault="000D490B" w:rsidP="00A66725">
      <w:pPr>
        <w:pStyle w:val="Heading4"/>
        <w:spacing w:before="480"/>
        <w:rPr>
          <w:color w:val="016574" w:themeColor="accent1"/>
        </w:rPr>
      </w:pPr>
      <w:r w:rsidRPr="000D490B">
        <w:rPr>
          <w:color w:val="016574" w:themeColor="accent1"/>
        </w:rPr>
        <w:t>3.1.1   Stationary technical unit (STU)</w:t>
      </w:r>
    </w:p>
    <w:p w14:paraId="2B142CF1" w14:textId="0F517504" w:rsidR="00715C1A" w:rsidRDefault="00427667" w:rsidP="00F11359">
      <w:pPr>
        <w:spacing w:after="120"/>
      </w:pPr>
      <w:r>
        <w:t>If applicable, p</w:t>
      </w:r>
      <w:r w:rsidR="00715C1A">
        <w:t xml:space="preserve">lease provide details in Table 2 of the activities in the STU which are being </w:t>
      </w:r>
      <w:r>
        <w:t>surrendered</w:t>
      </w:r>
      <w:r w:rsidR="00715C1A">
        <w:t xml:space="preserve">. </w:t>
      </w:r>
    </w:p>
    <w:p w14:paraId="31474583" w14:textId="4127A1A7" w:rsidR="00592785" w:rsidRDefault="00715C1A" w:rsidP="009934A6">
      <w:pPr>
        <w:spacing w:after="120"/>
      </w:pPr>
      <w:r>
        <w:t>For each activity, provide t</w:t>
      </w:r>
      <w:r w:rsidRPr="00BA7D72">
        <w:t xml:space="preserve">he </w:t>
      </w:r>
      <w:r>
        <w:t xml:space="preserve">EASR </w:t>
      </w:r>
      <w:r w:rsidRPr="000F0B12">
        <w:t>schedule, chapter</w:t>
      </w:r>
      <w:r w:rsidR="008564EF" w:rsidRPr="000F0B12">
        <w:t xml:space="preserve"> number</w:t>
      </w:r>
      <w:r w:rsidR="000F0B12" w:rsidRPr="000F0B12">
        <w:t xml:space="preserve">, </w:t>
      </w:r>
      <w:r w:rsidRPr="000F0B12">
        <w:t>paragraph</w:t>
      </w:r>
      <w:r w:rsidR="000F0B12" w:rsidRPr="000F0B12">
        <w:t xml:space="preserve"> and sub-paragraph number</w:t>
      </w:r>
      <w:r w:rsidRPr="000F0B12">
        <w:t>.</w:t>
      </w:r>
      <w:r>
        <w:t xml:space="preserve"> </w:t>
      </w:r>
    </w:p>
    <w:p w14:paraId="4C049373" w14:textId="01000D4B" w:rsidR="00715C1A" w:rsidRPr="007D4FB8" w:rsidRDefault="00715C1A" w:rsidP="00715C1A">
      <w:pPr>
        <w:spacing w:before="120"/>
        <w:rPr>
          <w:b/>
          <w:bCs/>
        </w:rPr>
      </w:pPr>
      <w:r w:rsidRPr="008B3517">
        <w:rPr>
          <w:b/>
          <w:bCs/>
        </w:rPr>
        <w:t xml:space="preserve">Table </w:t>
      </w:r>
      <w:r>
        <w:rPr>
          <w:b/>
          <w:bCs/>
        </w:rPr>
        <w:t xml:space="preserve">2: </w:t>
      </w:r>
      <w:r w:rsidRPr="008B3517">
        <w:rPr>
          <w:b/>
          <w:bCs/>
        </w:rPr>
        <w:t xml:space="preserve">Activities in the </w:t>
      </w:r>
      <w:r>
        <w:rPr>
          <w:b/>
          <w:bCs/>
        </w:rPr>
        <w:t>STU</w:t>
      </w:r>
      <w:r w:rsidRPr="008B3517">
        <w:rPr>
          <w:b/>
          <w:bCs/>
        </w:rPr>
        <w:t xml:space="preserve"> </w:t>
      </w:r>
    </w:p>
    <w:tbl>
      <w:tblPr>
        <w:tblW w:w="4942" w:type="pct"/>
        <w:tblLayout w:type="fixed"/>
        <w:tblCellMar>
          <w:left w:w="0" w:type="dxa"/>
          <w:right w:w="0" w:type="dxa"/>
        </w:tblCellMar>
        <w:tblLook w:val="04A0" w:firstRow="1" w:lastRow="0" w:firstColumn="1" w:lastColumn="0" w:noHBand="0" w:noVBand="1"/>
        <w:tblCaption w:val="Table 2: Activities in the stationary technical unit"/>
        <w:tblDescription w:val="The table has two columns: 'EASR activities' and 'EASR reference'.                                                                                      Rows are provided for each activity in the stationary technical unit to specify the EASR activity and EASR reference.                                                                                    - Row 1 provides an example: 'EASR activities': Combustion of gas for electricty generation. 'EASR reference': schedule 20, chapter1, paragraph 1'.   "/>
      </w:tblPr>
      <w:tblGrid>
        <w:gridCol w:w="5946"/>
        <w:gridCol w:w="4138"/>
      </w:tblGrid>
      <w:tr w:rsidR="00715C1A" w:rsidRPr="00AE1DFE" w14:paraId="6EDE57C4" w14:textId="77777777" w:rsidTr="009D0F7C">
        <w:trPr>
          <w:trHeight w:val="907"/>
          <w:tblHeader/>
        </w:trPr>
        <w:tc>
          <w:tcPr>
            <w:tcW w:w="294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6997113" w14:textId="77777777" w:rsidR="00715C1A" w:rsidRPr="00AE1DFE" w:rsidRDefault="00715C1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a</w:t>
            </w:r>
            <w:r w:rsidRPr="00D70AA1">
              <w:rPr>
                <w:rFonts w:ascii="Arial" w:eastAsia="Times New Roman" w:hAnsi="Arial" w:cs="Arial"/>
                <w:b/>
                <w:bCs/>
                <w:color w:val="FFFFFF"/>
                <w:lang w:eastAsia="en-GB"/>
              </w:rPr>
              <w:t xml:space="preserve">ctivities </w:t>
            </w:r>
          </w:p>
        </w:tc>
        <w:tc>
          <w:tcPr>
            <w:tcW w:w="205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93DEFD" w14:textId="77777777" w:rsidR="00715C1A" w:rsidRPr="00AE1DFE" w:rsidRDefault="00715C1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EASR reference</w:t>
            </w:r>
          </w:p>
        </w:tc>
      </w:tr>
      <w:tr w:rsidR="00715C1A" w:rsidRPr="00AE1DFE" w14:paraId="5E37CFAB" w14:textId="77777777" w:rsidTr="009D0F7C">
        <w:trPr>
          <w:trHeight w:hRule="exact" w:val="1191"/>
        </w:trPr>
        <w:tc>
          <w:tcPr>
            <w:tcW w:w="2948"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AC50F03" w14:textId="4C9DAE31" w:rsidR="00715C1A" w:rsidRPr="0019279F" w:rsidRDefault="00715C1A" w:rsidP="006356BF">
            <w:pPr>
              <w:spacing w:line="288" w:lineRule="auto"/>
              <w:rPr>
                <w:rFonts w:ascii="Arial" w:eastAsia="Times New Roman" w:hAnsi="Arial" w:cs="Arial"/>
                <w:lang w:eastAsia="en-GB"/>
              </w:rPr>
            </w:pPr>
            <w:r w:rsidRPr="00EE6B43">
              <w:rPr>
                <w:rFonts w:ascii="Arial" w:eastAsia="Times New Roman" w:hAnsi="Arial" w:cs="Arial"/>
                <w:lang w:eastAsia="en-GB"/>
              </w:rPr>
              <w:t xml:space="preserve">Example: Combustion of </w:t>
            </w:r>
            <w:r w:rsidR="004072C5" w:rsidRPr="00EE6B43">
              <w:rPr>
                <w:rFonts w:ascii="Arial" w:eastAsia="Times New Roman" w:hAnsi="Arial" w:cs="Arial"/>
                <w:lang w:eastAsia="en-GB"/>
              </w:rPr>
              <w:t>fuels</w:t>
            </w:r>
            <w:r w:rsidR="00B436B7" w:rsidRPr="00EE6B43">
              <w:rPr>
                <w:rFonts w:ascii="Arial" w:eastAsia="Times New Roman" w:hAnsi="Arial" w:cs="Arial"/>
                <w:lang w:eastAsia="en-GB"/>
              </w:rPr>
              <w:t xml:space="preserve"> in installation</w:t>
            </w:r>
            <w:r w:rsidR="00455795" w:rsidRPr="00EE6B43">
              <w:rPr>
                <w:rFonts w:ascii="Arial" w:eastAsia="Times New Roman" w:hAnsi="Arial" w:cs="Arial"/>
                <w:lang w:eastAsia="en-GB"/>
              </w:rPr>
              <w:t>s</w:t>
            </w:r>
            <w:r w:rsidR="00B436B7" w:rsidRPr="00EE6B43">
              <w:rPr>
                <w:rFonts w:ascii="Arial" w:eastAsia="Times New Roman" w:hAnsi="Arial" w:cs="Arial"/>
                <w:lang w:eastAsia="en-GB"/>
              </w:rPr>
              <w:t xml:space="preserve"> with a total rated thermal input of 50 MW or more</w:t>
            </w:r>
          </w:p>
        </w:tc>
        <w:tc>
          <w:tcPr>
            <w:tcW w:w="2052"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4DDDB6D" w14:textId="77777777" w:rsidR="00715C1A" w:rsidRPr="0019279F" w:rsidRDefault="00715C1A">
            <w:pPr>
              <w:spacing w:before="120" w:after="120" w:line="288" w:lineRule="auto"/>
              <w:rPr>
                <w:rFonts w:ascii="Arial" w:eastAsia="Times New Roman" w:hAnsi="Arial" w:cs="Arial"/>
                <w:lang w:eastAsia="en-GB"/>
              </w:rPr>
            </w:pPr>
            <w:r>
              <w:t>s</w:t>
            </w:r>
            <w:r w:rsidRPr="0019279F">
              <w:t xml:space="preserve">chedule </w:t>
            </w:r>
            <w:r>
              <w:t>20</w:t>
            </w:r>
            <w:r w:rsidRPr="0019279F">
              <w:t>,</w:t>
            </w:r>
            <w:r>
              <w:t xml:space="preserve"> chapter 1, paragraph 1</w:t>
            </w:r>
          </w:p>
        </w:tc>
      </w:tr>
      <w:tr w:rsidR="00715C1A" w:rsidRPr="00AE1DFE" w14:paraId="66EB826C" w14:textId="77777777" w:rsidTr="009D0F7C">
        <w:trPr>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26C29E"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04E5AA" w14:textId="77777777" w:rsidR="00715C1A" w:rsidRPr="00AE1DFE" w:rsidRDefault="00715C1A">
            <w:pPr>
              <w:spacing w:before="120" w:after="120" w:line="240" w:lineRule="auto"/>
              <w:rPr>
                <w:rFonts w:ascii="Arial" w:eastAsia="Times New Roman" w:hAnsi="Arial" w:cs="Arial"/>
                <w:lang w:eastAsia="en-GB"/>
              </w:rPr>
            </w:pPr>
          </w:p>
        </w:tc>
      </w:tr>
      <w:tr w:rsidR="00715C1A" w:rsidRPr="00AE1DFE" w14:paraId="6ED444B5" w14:textId="77777777" w:rsidTr="009D0F7C">
        <w:trPr>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F75700"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D19F2C" w14:textId="77777777" w:rsidR="00715C1A" w:rsidRPr="00AE1DFE" w:rsidRDefault="00715C1A">
            <w:pPr>
              <w:spacing w:before="120" w:after="120" w:line="240" w:lineRule="auto"/>
              <w:rPr>
                <w:rFonts w:ascii="Arial" w:eastAsia="Times New Roman" w:hAnsi="Arial" w:cs="Arial"/>
                <w:lang w:eastAsia="en-GB"/>
              </w:rPr>
            </w:pPr>
          </w:p>
        </w:tc>
      </w:tr>
      <w:tr w:rsidR="00715C1A" w:rsidRPr="00AE1DFE" w14:paraId="60FBD078" w14:textId="77777777" w:rsidTr="009D0F7C">
        <w:trPr>
          <w:trHeight w:val="624"/>
        </w:trPr>
        <w:tc>
          <w:tcPr>
            <w:tcW w:w="294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CB8FB" w14:textId="77777777" w:rsidR="00715C1A" w:rsidRPr="00AE1DFE" w:rsidRDefault="00715C1A">
            <w:pPr>
              <w:spacing w:before="120" w:after="120" w:line="240" w:lineRule="auto"/>
              <w:rPr>
                <w:rFonts w:ascii="Arial" w:eastAsia="Times New Roman" w:hAnsi="Arial" w:cs="Arial"/>
                <w:lang w:eastAsia="en-GB"/>
              </w:rPr>
            </w:pPr>
          </w:p>
        </w:tc>
        <w:tc>
          <w:tcPr>
            <w:tcW w:w="205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315E4E" w14:textId="77777777" w:rsidR="00715C1A" w:rsidRPr="00AE1DFE" w:rsidRDefault="00715C1A">
            <w:pPr>
              <w:spacing w:before="120" w:after="120" w:line="240" w:lineRule="auto"/>
              <w:rPr>
                <w:rFonts w:ascii="Arial" w:eastAsia="Times New Roman" w:hAnsi="Arial" w:cs="Arial"/>
                <w:lang w:eastAsia="en-GB"/>
              </w:rPr>
            </w:pPr>
          </w:p>
        </w:tc>
      </w:tr>
    </w:tbl>
    <w:p w14:paraId="0FA82571" w14:textId="77777777" w:rsidR="00592785" w:rsidRDefault="00592785" w:rsidP="00A66725"/>
    <w:p w14:paraId="1F230127" w14:textId="77777777" w:rsidR="00336E3B" w:rsidRDefault="00336E3B" w:rsidP="00A66725"/>
    <w:p w14:paraId="3CA85D80" w14:textId="77777777" w:rsidR="00336E3B" w:rsidRDefault="00336E3B" w:rsidP="00A66725"/>
    <w:p w14:paraId="04964180" w14:textId="77777777" w:rsidR="00336E3B" w:rsidRDefault="00336E3B" w:rsidP="00A66725"/>
    <w:p w14:paraId="37C432C3" w14:textId="3E1B7140" w:rsidR="009D0F7C" w:rsidRDefault="009D0F7C" w:rsidP="00A66725">
      <w:r>
        <w:br w:type="page"/>
      </w:r>
    </w:p>
    <w:p w14:paraId="7090BCC1" w14:textId="7E0737B3" w:rsidR="006B3B0B" w:rsidRDefault="001319B3" w:rsidP="006B3B0B">
      <w:pPr>
        <w:pStyle w:val="Heading4"/>
        <w:rPr>
          <w:color w:val="016574" w:themeColor="accent1"/>
        </w:rPr>
      </w:pPr>
      <w:r>
        <w:rPr>
          <w:color w:val="016574" w:themeColor="accent1"/>
        </w:rPr>
        <w:lastRenderedPageBreak/>
        <w:t>3.1.2   Directly associated activities (DAAs)</w:t>
      </w:r>
    </w:p>
    <w:p w14:paraId="17425311" w14:textId="4D6E1089" w:rsidR="00F57AF0" w:rsidRPr="006D6F21" w:rsidRDefault="00F57AF0" w:rsidP="00F57AF0">
      <w:pPr>
        <w:pStyle w:val="BodyText1"/>
      </w:pPr>
      <w:r>
        <w:t xml:space="preserve">Please provide details in Table 3 of the DAAs which are to be </w:t>
      </w:r>
      <w:r w:rsidR="00F11359">
        <w:t>surrendered</w:t>
      </w:r>
      <w:r>
        <w:t xml:space="preserve">. </w:t>
      </w:r>
    </w:p>
    <w:p w14:paraId="66797423" w14:textId="0B79610C" w:rsidR="00F57AF0" w:rsidRPr="00FA3BCC" w:rsidRDefault="00F57AF0" w:rsidP="00BF430B">
      <w:pPr>
        <w:rPr>
          <w:b/>
        </w:rPr>
      </w:pPr>
      <w:r>
        <w:rPr>
          <w:b/>
          <w:bCs/>
        </w:rPr>
        <w:t>T</w:t>
      </w:r>
      <w:r w:rsidRPr="001D0118">
        <w:rPr>
          <w:b/>
          <w:bCs/>
        </w:rPr>
        <w:t xml:space="preserve">able </w:t>
      </w:r>
      <w:r w:rsidR="001426B1">
        <w:rPr>
          <w:b/>
          <w:bCs/>
        </w:rPr>
        <w:t>3</w:t>
      </w:r>
      <w:r w:rsidRPr="001D0118">
        <w:rPr>
          <w:b/>
          <w:bCs/>
        </w:rPr>
        <w:t xml:space="preserve">: Directly </w:t>
      </w:r>
      <w:r>
        <w:rPr>
          <w:b/>
          <w:bCs/>
        </w:rPr>
        <w:t>a</w:t>
      </w:r>
      <w:r w:rsidRPr="00641B76">
        <w:rPr>
          <w:b/>
          <w:bCs/>
        </w:rPr>
        <w:t xml:space="preserve">ssociated </w:t>
      </w:r>
      <w:r>
        <w:rPr>
          <w:b/>
          <w:bCs/>
        </w:rPr>
        <w:t>a</w:t>
      </w:r>
      <w:r w:rsidRPr="00641B76">
        <w:rPr>
          <w:b/>
          <w:bCs/>
        </w:rPr>
        <w:t>ctivities</w:t>
      </w:r>
    </w:p>
    <w:tbl>
      <w:tblPr>
        <w:tblW w:w="4946" w:type="pct"/>
        <w:tblLayout w:type="fixed"/>
        <w:tblCellMar>
          <w:left w:w="0" w:type="dxa"/>
          <w:right w:w="0" w:type="dxa"/>
        </w:tblCellMar>
        <w:tblLook w:val="04A0" w:firstRow="1" w:lastRow="0" w:firstColumn="1" w:lastColumn="0" w:noHBand="0" w:noVBand="1"/>
        <w:tblCaption w:val="Table 4: Directly associated activities"/>
        <w:tblDescription w:val="The table has one column: 'Directly associated activity'.                                                                                                                    Rows are provided for each directly associated activity.                                                                                              - Row 1 provides an example: 'Directly associated activity': Storage of chemicals, wastes and by-products.                                                                                          - Row 2 provides another example: 'Directly associated activity': Effluent treatment below treatment thesholds.                                                                                    - Row 3 provides another example: 'Directly associated activity': Energy systems not covered by the authorised activity.    "/>
      </w:tblPr>
      <w:tblGrid>
        <w:gridCol w:w="10092"/>
      </w:tblGrid>
      <w:tr w:rsidR="00F57AF0" w:rsidRPr="00AE1DFE" w14:paraId="4F0AE550" w14:textId="77777777" w:rsidTr="009D0F7C">
        <w:trPr>
          <w:trHeight w:val="85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C694F0F" w14:textId="77777777" w:rsidR="00F57AF0" w:rsidRPr="00AE1DFE" w:rsidRDefault="00F57AF0">
            <w:pPr>
              <w:spacing w:before="120" w:after="120" w:line="276"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r>
      <w:tr w:rsidR="00F57AF0" w:rsidRPr="00AE1DFE" w14:paraId="1B35BC76" w14:textId="77777777" w:rsidTr="009D0F7C">
        <w:trPr>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700C195B" w14:textId="77777777" w:rsidR="00F57AF0" w:rsidRPr="0019279F" w:rsidRDefault="00F57AF0">
            <w:pPr>
              <w:spacing w:before="120" w:after="120" w:line="240" w:lineRule="auto"/>
              <w:rPr>
                <w:rFonts w:ascii="Arial" w:eastAsia="Times New Roman" w:hAnsi="Arial" w:cs="Arial"/>
                <w:lang w:eastAsia="en-GB"/>
              </w:rPr>
            </w:pPr>
            <w:r>
              <w:t xml:space="preserve">Example 1: </w:t>
            </w:r>
            <w:r w:rsidRPr="0019279F">
              <w:t>Storage of chemicals, wastes and by-products.</w:t>
            </w:r>
          </w:p>
        </w:tc>
      </w:tr>
      <w:tr w:rsidR="00F57AF0" w:rsidRPr="00AE1DFE" w14:paraId="4472BA3A" w14:textId="77777777" w:rsidTr="009D0F7C">
        <w:trPr>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778BACD7" w14:textId="77777777" w:rsidR="00F57AF0" w:rsidRPr="0019279F" w:rsidRDefault="00F57AF0">
            <w:pPr>
              <w:spacing w:before="120" w:after="120" w:line="240" w:lineRule="auto"/>
              <w:rPr>
                <w:rFonts w:ascii="Arial" w:eastAsia="Times New Roman" w:hAnsi="Arial" w:cs="Arial"/>
                <w:lang w:eastAsia="en-GB"/>
              </w:rPr>
            </w:pPr>
            <w:r>
              <w:t xml:space="preserve">Example 2: </w:t>
            </w:r>
            <w:r w:rsidRPr="0019279F">
              <w:t>Effluent treatment below treatment thresholds.</w:t>
            </w:r>
          </w:p>
        </w:tc>
      </w:tr>
      <w:tr w:rsidR="00F57AF0" w:rsidRPr="00AE1DFE" w14:paraId="5CB3DF01" w14:textId="77777777" w:rsidTr="009D0F7C">
        <w:trPr>
          <w:trHeight w:val="850"/>
        </w:trPr>
        <w:tc>
          <w:tcPr>
            <w:tcW w:w="500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05F224F" w14:textId="77777777" w:rsidR="00F57AF0" w:rsidRPr="0019279F" w:rsidRDefault="00F57AF0">
            <w:pPr>
              <w:spacing w:before="120" w:after="120" w:line="288" w:lineRule="auto"/>
              <w:rPr>
                <w:rFonts w:ascii="Arial" w:eastAsia="Times New Roman" w:hAnsi="Arial" w:cs="Arial"/>
                <w:lang w:eastAsia="en-GB"/>
              </w:rPr>
            </w:pPr>
            <w:r>
              <w:t xml:space="preserve">Example 3: </w:t>
            </w:r>
            <w:r w:rsidRPr="0019279F">
              <w:t xml:space="preserve">Energy systems not covered by </w:t>
            </w:r>
            <w:r>
              <w:t>the authorised</w:t>
            </w:r>
            <w:r w:rsidRPr="0019279F">
              <w:t xml:space="preserve"> activity.</w:t>
            </w:r>
          </w:p>
        </w:tc>
      </w:tr>
      <w:tr w:rsidR="00F57AF0" w:rsidRPr="00AE1DFE" w14:paraId="54207123" w14:textId="77777777" w:rsidTr="009D0F7C">
        <w:trPr>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F0CF1" w14:textId="77777777" w:rsidR="00F57AF0" w:rsidRPr="00D630E2" w:rsidRDefault="00F57AF0">
            <w:pPr>
              <w:spacing w:before="120" w:after="120" w:line="240" w:lineRule="auto"/>
            </w:pPr>
          </w:p>
        </w:tc>
      </w:tr>
      <w:tr w:rsidR="00F57AF0" w:rsidRPr="00AE1DFE" w14:paraId="6F9510FB" w14:textId="77777777" w:rsidTr="009D0F7C">
        <w:trPr>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121A7" w14:textId="77777777" w:rsidR="00F57AF0" w:rsidRPr="00D630E2" w:rsidRDefault="00F57AF0">
            <w:pPr>
              <w:spacing w:before="120" w:after="120" w:line="240" w:lineRule="auto"/>
            </w:pPr>
          </w:p>
        </w:tc>
      </w:tr>
      <w:tr w:rsidR="00F57AF0" w:rsidRPr="00AE1DFE" w14:paraId="16395CA6" w14:textId="77777777" w:rsidTr="009D0F7C">
        <w:trPr>
          <w:trHeight w:val="85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95D34" w14:textId="77777777" w:rsidR="00F57AF0" w:rsidRPr="00D630E2" w:rsidRDefault="00F57AF0">
            <w:pPr>
              <w:spacing w:before="120" w:after="120" w:line="240" w:lineRule="auto"/>
            </w:pPr>
          </w:p>
        </w:tc>
      </w:tr>
    </w:tbl>
    <w:p w14:paraId="477172BA" w14:textId="77777777" w:rsidR="009D0F7C" w:rsidRDefault="009D0F7C" w:rsidP="0011434B"/>
    <w:p w14:paraId="6A9D5032" w14:textId="77777777" w:rsidR="009D0F7C" w:rsidRDefault="009D0F7C" w:rsidP="0011434B"/>
    <w:p w14:paraId="029E62D0" w14:textId="77777777" w:rsidR="009D0F7C" w:rsidRDefault="009D0F7C" w:rsidP="0011434B"/>
    <w:p w14:paraId="1623D973" w14:textId="77777777" w:rsidR="009D0F7C" w:rsidRDefault="009D0F7C" w:rsidP="0011434B"/>
    <w:p w14:paraId="29968316" w14:textId="77777777" w:rsidR="009D0F7C" w:rsidRDefault="009D0F7C" w:rsidP="0011434B"/>
    <w:p w14:paraId="5410BB3A" w14:textId="77777777" w:rsidR="009D0F7C" w:rsidRDefault="009D0F7C" w:rsidP="0011434B"/>
    <w:p w14:paraId="0887C517" w14:textId="77777777" w:rsidR="009D0F7C" w:rsidRDefault="009D0F7C" w:rsidP="0011434B"/>
    <w:p w14:paraId="4102CA7F" w14:textId="77777777" w:rsidR="009D0F7C" w:rsidRDefault="009D0F7C" w:rsidP="0011434B"/>
    <w:p w14:paraId="02DE4FB8" w14:textId="77777777" w:rsidR="009D0F7C" w:rsidRDefault="009D0F7C" w:rsidP="0011434B"/>
    <w:p w14:paraId="3F08D2B5" w14:textId="231F4D1E" w:rsidR="00E77F33" w:rsidRDefault="00817F1D" w:rsidP="0011434B">
      <w:r>
        <w:br w:type="page"/>
      </w:r>
    </w:p>
    <w:p w14:paraId="38997909" w14:textId="67888455" w:rsidR="001B6113" w:rsidRPr="00D71ADD" w:rsidRDefault="00D71ADD" w:rsidP="00D71ADD">
      <w:pPr>
        <w:pStyle w:val="Heading3"/>
        <w:rPr>
          <w:color w:val="016574" w:themeColor="accent1"/>
        </w:rPr>
      </w:pPr>
      <w:bookmarkStart w:id="34" w:name="_Toc198299961"/>
      <w:r>
        <w:rPr>
          <w:color w:val="016574" w:themeColor="accent1"/>
        </w:rPr>
        <w:lastRenderedPageBreak/>
        <w:t>3.</w:t>
      </w:r>
      <w:r w:rsidR="007E409E">
        <w:rPr>
          <w:color w:val="016574" w:themeColor="accent1"/>
        </w:rPr>
        <w:t>2</w:t>
      </w:r>
      <w:r w:rsidR="00850FB5" w:rsidRPr="00D71ADD">
        <w:rPr>
          <w:color w:val="016574" w:themeColor="accent1"/>
        </w:rPr>
        <w:t xml:space="preserve">   </w:t>
      </w:r>
      <w:r w:rsidR="00923F88">
        <w:rPr>
          <w:color w:val="016574" w:themeColor="accent1"/>
        </w:rPr>
        <w:t>Reduce the boundary of the authorised place</w:t>
      </w:r>
      <w:bookmarkEnd w:id="34"/>
      <w:r w:rsidR="001B6113" w:rsidRPr="00D71ADD">
        <w:rPr>
          <w:color w:val="016574" w:themeColor="accent1"/>
        </w:rPr>
        <w:t xml:space="preserve"> </w:t>
      </w:r>
    </w:p>
    <w:p w14:paraId="228881BD" w14:textId="032E65CF" w:rsidR="00224F0E" w:rsidRPr="002C35A5" w:rsidRDefault="00224F0E" w:rsidP="00224F0E">
      <w:pPr>
        <w:pStyle w:val="BodyText1"/>
        <w:spacing w:after="120"/>
        <w:rPr>
          <w:rFonts w:eastAsia="Times New Roman"/>
        </w:rPr>
      </w:pPr>
      <w:r w:rsidRPr="002C35A5">
        <w:rPr>
          <w:rFonts w:eastAsia="Times New Roman"/>
        </w:rPr>
        <w:t xml:space="preserve">If your application to surrender the permit in part reduces the boundary of the authorised place,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A76D43">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A76D43">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A76D43">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A76D43">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6E34E37D" w14:textId="77777777" w:rsidR="00F6479A" w:rsidRPr="006A40F5" w:rsidRDefault="00F6479A" w:rsidP="00F6479A">
      <w:pPr>
        <w:pStyle w:val="BodyText1"/>
        <w:numPr>
          <w:ilvl w:val="0"/>
          <w:numId w:val="20"/>
        </w:numPr>
        <w:spacing w:before="120" w:after="0"/>
        <w:ind w:left="567" w:hanging="425"/>
        <w:rPr>
          <w:rFonts w:eastAsia="Times New Roman"/>
        </w:rPr>
      </w:pPr>
      <w:r w:rsidRPr="00BD4672">
        <w:rPr>
          <w:rFonts w:eastAsia="Times New Roman"/>
          <w:b/>
          <w:bCs/>
        </w:rPr>
        <w:t>Location plan 1</w:t>
      </w:r>
      <w:r>
        <w:rPr>
          <w:rFonts w:eastAsia="Times New Roman"/>
        </w:rPr>
        <w:t xml:space="preserve"> - </w:t>
      </w:r>
      <w:r w:rsidRPr="006A40F5">
        <w:rPr>
          <w:rFonts w:eastAsia="Times New Roman"/>
        </w:rPr>
        <w:t xml:space="preserve">A location plan that clearly outlines and identifies </w:t>
      </w:r>
      <w:r w:rsidRPr="006A40F5">
        <w:t xml:space="preserve">the area within the existing authorised place which is proposed to be </w:t>
      </w:r>
      <w:r w:rsidRPr="006A40F5">
        <w:rPr>
          <w:rFonts w:eastAsia="Times New Roman"/>
        </w:rPr>
        <w:t>surrendered</w:t>
      </w:r>
      <w:r w:rsidRPr="006A40F5">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F6479A" w:rsidRPr="006A40F5" w14:paraId="16C7D08C"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0812D7" w14:textId="77777777" w:rsidR="00F6479A" w:rsidRPr="006A40F5" w:rsidRDefault="00F6479A" w:rsidP="00914346">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F6479A" w:rsidRPr="006A40F5" w14:paraId="0F56E70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9849E1" w14:textId="77777777" w:rsidR="00F6479A" w:rsidRPr="006A40F5" w:rsidRDefault="00F6479A" w:rsidP="00E60913">
            <w:pPr>
              <w:spacing w:before="120" w:after="120" w:line="240" w:lineRule="auto"/>
              <w:rPr>
                <w:rFonts w:ascii="Arial" w:eastAsia="Times New Roman" w:hAnsi="Arial" w:cs="Arial"/>
                <w:lang w:eastAsia="en-GB"/>
              </w:rPr>
            </w:pPr>
          </w:p>
        </w:tc>
      </w:tr>
    </w:tbl>
    <w:p w14:paraId="7628DE6C" w14:textId="5C844E76" w:rsidR="00BF1A72" w:rsidRPr="006A40F5" w:rsidRDefault="00BF1A72" w:rsidP="00BF1A72">
      <w:pPr>
        <w:pStyle w:val="BodyText1"/>
        <w:numPr>
          <w:ilvl w:val="0"/>
          <w:numId w:val="20"/>
        </w:numPr>
        <w:spacing w:before="480" w:after="0"/>
        <w:ind w:left="567" w:hanging="425"/>
        <w:rPr>
          <w:rFonts w:eastAsia="Times New Roman"/>
        </w:rPr>
      </w:pPr>
      <w:r w:rsidRPr="00BD4672">
        <w:rPr>
          <w:rFonts w:eastAsia="Times New Roman"/>
          <w:b/>
          <w:bCs/>
        </w:rPr>
        <w:t>Location plan 2</w:t>
      </w:r>
      <w:r>
        <w:rPr>
          <w:rFonts w:eastAsia="Times New Roman"/>
        </w:rPr>
        <w:t xml:space="preserve"> - </w:t>
      </w:r>
      <w:r w:rsidRPr="006A40F5">
        <w:rPr>
          <w:rFonts w:eastAsia="Times New Roman"/>
        </w:rPr>
        <w:t>A</w:t>
      </w:r>
      <w:r>
        <w:rPr>
          <w:rFonts w:eastAsia="Times New Roman"/>
        </w:rPr>
        <w:t xml:space="preserve"> </w:t>
      </w:r>
      <w:r w:rsidRPr="006A40F5">
        <w:rPr>
          <w:rFonts w:eastAsia="Times New Roman"/>
        </w:rPr>
        <w:t xml:space="preserve">location plan that clearly outlines and identifies the new boundary of the authorised place, reflecting the surrender of the area shown in part 1 above. </w:t>
      </w:r>
      <w:r>
        <w:rPr>
          <w:rFonts w:eastAsia="Times New Roman"/>
        </w:rPr>
        <w:t xml:space="preserve">The site boundary and the installation boundary may not necessarily be the same. </w:t>
      </w:r>
      <w:r w:rsidRPr="002C35A5">
        <w:rPr>
          <w:rFonts w:eastAsia="Times New Roman"/>
        </w:rPr>
        <w:t>If this is a multi-operator installation each operational area must be demarcated in a different colour. </w:t>
      </w:r>
      <w:r w:rsidRPr="006A40F5">
        <w:rPr>
          <w:rFonts w:eastAsia="Times New Roman"/>
        </w:rP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BF1A72" w:rsidRPr="006A40F5" w14:paraId="5D68FE89"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9D3A4" w14:textId="77777777" w:rsidR="00BF1A72" w:rsidRPr="006A40F5" w:rsidRDefault="00BF1A72" w:rsidP="00914346">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BF1A72" w:rsidRPr="006A40F5" w14:paraId="4BECCBD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F9C44F" w14:textId="77777777" w:rsidR="00BF1A72" w:rsidRPr="006A40F5" w:rsidRDefault="00BF1A72" w:rsidP="00E609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7782B412" w14:textId="0953D656" w:rsidR="009D0F7C" w:rsidRDefault="009D0F7C" w:rsidP="00834DF3">
      <w:pPr>
        <w:pStyle w:val="BodyText1"/>
      </w:pPr>
      <w:r>
        <w:br w:type="page"/>
      </w:r>
    </w:p>
    <w:p w14:paraId="7A9599BD" w14:textId="535238DD" w:rsidR="00BF6B20" w:rsidRPr="00AD3678" w:rsidRDefault="00BF6B20" w:rsidP="00BF6B20">
      <w:pPr>
        <w:pStyle w:val="Heading3"/>
        <w:spacing w:before="240"/>
        <w:rPr>
          <w:color w:val="016574" w:themeColor="accent1"/>
        </w:rPr>
      </w:pPr>
      <w:bookmarkStart w:id="35" w:name="_Toc198299962"/>
      <w:r w:rsidRPr="00AD3678">
        <w:rPr>
          <w:rFonts w:eastAsia="Times New Roman"/>
          <w:color w:val="016574" w:themeColor="accent1"/>
        </w:rPr>
        <w:lastRenderedPageBreak/>
        <w:t>3.</w:t>
      </w:r>
      <w:r w:rsidR="007E409E">
        <w:rPr>
          <w:rFonts w:eastAsia="Times New Roman"/>
          <w:color w:val="016574" w:themeColor="accent1"/>
        </w:rPr>
        <w:t>3</w:t>
      </w:r>
      <w:r w:rsidRPr="00AD3678">
        <w:rPr>
          <w:rFonts w:eastAsia="Times New Roman"/>
          <w:color w:val="016574" w:themeColor="accent1"/>
        </w:rPr>
        <w:t xml:space="preserve">   </w:t>
      </w:r>
      <w:r w:rsidRPr="00AD3678">
        <w:rPr>
          <w:color w:val="016574" w:themeColor="accent1"/>
        </w:rPr>
        <w:t>Proposed surrender in part details</w:t>
      </w:r>
      <w:bookmarkEnd w:id="35"/>
    </w:p>
    <w:p w14:paraId="3429BF95" w14:textId="6BA19CA7" w:rsidR="001E0B77" w:rsidRPr="00CA2A55" w:rsidRDefault="00BF6B20" w:rsidP="00A0592E">
      <w:pPr>
        <w:pStyle w:val="Default"/>
        <w:spacing w:after="240" w:line="360" w:lineRule="auto"/>
      </w:pPr>
      <w:r w:rsidRPr="006A40F5">
        <w:t xml:space="preserve">If you are applying to surrender part of the permit, please </w:t>
      </w:r>
      <w:r w:rsidRPr="004D6F1F">
        <w:t>provide the following information</w:t>
      </w:r>
      <w:r w:rsidR="00A0592E">
        <w:t>.</w:t>
      </w:r>
      <w:r w:rsidRPr="004D6F1F">
        <w:t xml:space="preserve"> </w:t>
      </w:r>
    </w:p>
    <w:p w14:paraId="31935E90" w14:textId="2098F046" w:rsidR="00BC7708" w:rsidRPr="00EE7A92" w:rsidRDefault="00BC7708" w:rsidP="00EE7A92">
      <w:pPr>
        <w:pStyle w:val="Heading4"/>
        <w:rPr>
          <w:color w:val="016574" w:themeColor="accent1"/>
        </w:rPr>
      </w:pPr>
      <w:r w:rsidRPr="00EE7A92">
        <w:rPr>
          <w:color w:val="016574" w:themeColor="accent1"/>
        </w:rPr>
        <w:t>3.</w:t>
      </w:r>
      <w:r w:rsidR="00EE7A92" w:rsidRPr="00EE7A92">
        <w:rPr>
          <w:color w:val="016574" w:themeColor="accent1"/>
        </w:rPr>
        <w:t>3.1</w:t>
      </w:r>
      <w:r w:rsidRPr="00EE7A92">
        <w:rPr>
          <w:color w:val="016574" w:themeColor="accent1"/>
        </w:rPr>
        <w:t xml:space="preserve">   Process flow diagram </w:t>
      </w:r>
    </w:p>
    <w:p w14:paraId="7D9F7D85" w14:textId="1444AB7B" w:rsidR="00BC7708" w:rsidRPr="00EE7A92" w:rsidRDefault="00BC7708" w:rsidP="00A0592E">
      <w:pPr>
        <w:spacing w:after="120"/>
        <w:rPr>
          <w:rFonts w:eastAsia="Times New Roman"/>
        </w:rPr>
      </w:pPr>
      <w:r w:rsidRPr="00EE7A92">
        <w:rPr>
          <w:rFonts w:eastAsia="Times New Roman"/>
        </w:rPr>
        <w:t xml:space="preserve">If applicable, provide a revised process flow diagram to show changes to the interconnections between the </w:t>
      </w:r>
      <w:r w:rsidR="00D11271">
        <w:rPr>
          <w:rFonts w:eastAsia="Times New Roman"/>
        </w:rPr>
        <w:t>STU</w:t>
      </w:r>
      <w:r w:rsidRPr="00EE7A92">
        <w:rPr>
          <w:rFonts w:eastAsia="Times New Roman"/>
        </w:rPr>
        <w:t xml:space="preserve"> and</w:t>
      </w:r>
      <w:r w:rsidR="00D11271">
        <w:rPr>
          <w:rFonts w:eastAsia="Times New Roman"/>
        </w:rPr>
        <w:t xml:space="preserve"> DAAs</w:t>
      </w:r>
      <w:r w:rsidRPr="00EE7A92">
        <w:rPr>
          <w:rFonts w:eastAsia="Times New Roman"/>
        </w:rPr>
        <w:t xml:space="preserve"> and all emission points to the environment, due to the surrender in part.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BC7708" w:rsidRPr="00EE7A92" w14:paraId="7D88BF83"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9F54E5" w14:textId="77777777" w:rsidR="00BC7708" w:rsidRPr="00EE7A92" w:rsidRDefault="00BC7708" w:rsidP="00914346">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themeColor="background1"/>
                <w:lang w:eastAsia="en-GB"/>
              </w:rPr>
              <w:t>Document reference</w:t>
            </w:r>
          </w:p>
        </w:tc>
      </w:tr>
      <w:tr w:rsidR="00BC7708" w:rsidRPr="00EE7A92" w14:paraId="52D9E240"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7FB21" w14:textId="77777777" w:rsidR="00BC7708" w:rsidRPr="00EE7A92" w:rsidRDefault="00BC7708" w:rsidP="00914346">
            <w:pPr>
              <w:spacing w:before="120" w:after="120" w:line="240" w:lineRule="auto"/>
              <w:rPr>
                <w:rFonts w:ascii="Arial" w:eastAsia="Times New Roman" w:hAnsi="Arial" w:cs="Arial"/>
                <w:lang w:eastAsia="en-GB"/>
              </w:rPr>
            </w:pPr>
          </w:p>
        </w:tc>
      </w:tr>
    </w:tbl>
    <w:p w14:paraId="0BC9931D" w14:textId="77777777" w:rsidR="00BC7708" w:rsidRPr="00EE7A92" w:rsidRDefault="00BC7708" w:rsidP="00BC7708">
      <w:pPr>
        <w:pStyle w:val="BodyText1"/>
      </w:pPr>
    </w:p>
    <w:p w14:paraId="4F1D6C31" w14:textId="4FB4A70E" w:rsidR="00BC7708" w:rsidRPr="00EE7A92" w:rsidRDefault="00BC7708" w:rsidP="00EE7A92">
      <w:pPr>
        <w:pStyle w:val="Heading4"/>
        <w:rPr>
          <w:color w:val="016574" w:themeColor="accent1"/>
        </w:rPr>
      </w:pPr>
      <w:r w:rsidRPr="00EE7A92">
        <w:rPr>
          <w:color w:val="016574" w:themeColor="accent1"/>
        </w:rPr>
        <w:t>3.</w:t>
      </w:r>
      <w:r w:rsidR="00EE7A92" w:rsidRPr="00EE7A92">
        <w:rPr>
          <w:color w:val="016574" w:themeColor="accent1"/>
        </w:rPr>
        <w:t>3.2</w:t>
      </w:r>
      <w:r w:rsidRPr="00EE7A92">
        <w:rPr>
          <w:color w:val="016574" w:themeColor="accent1"/>
        </w:rPr>
        <w:t xml:space="preserve">   Installation and process description</w:t>
      </w:r>
    </w:p>
    <w:p w14:paraId="36CC7788" w14:textId="36E3549C" w:rsidR="00BC7708" w:rsidRPr="00EE7A92" w:rsidRDefault="00BC7708" w:rsidP="00BC7708">
      <w:pPr>
        <w:tabs>
          <w:tab w:val="num" w:pos="567"/>
        </w:tabs>
        <w:spacing w:before="120" w:after="120"/>
      </w:pPr>
      <w:r w:rsidRPr="00EE7A92">
        <w:t xml:space="preserve">If applicable, provide a detailed written description of the installation and the processes to be carried out, </w:t>
      </w:r>
      <w:proofErr w:type="gramStart"/>
      <w:r w:rsidRPr="00EE7A92">
        <w:t>making reference</w:t>
      </w:r>
      <w:proofErr w:type="gramEnd"/>
      <w:r w:rsidRPr="00EE7A92">
        <w:t xml:space="preserve"> to all activities </w:t>
      </w:r>
      <w:r w:rsidR="00506A67">
        <w:t>that form part</w:t>
      </w:r>
      <w:r w:rsidRPr="00EE7A92">
        <w:t xml:space="preserve"> of the STU and DAAs and the process flow diagrams provided. </w:t>
      </w:r>
      <w:r w:rsidR="00A0592E">
        <w:rPr>
          <w:rFonts w:eastAsia="Times New Roman"/>
        </w:rPr>
        <w:t>You must include changes to capacity, threshold or throughput</w:t>
      </w:r>
      <w:r w:rsidR="003416D8">
        <w:rPr>
          <w:rFonts w:eastAsia="Times New Roman"/>
        </w:rPr>
        <w:t xml:space="preserve"> due to the surrender in part. </w:t>
      </w:r>
      <w:r w:rsidRPr="00EE7A92">
        <w:t>Demonstrate how you will continue to comply with the relevant permit conditions.</w:t>
      </w:r>
      <w:r w:rsidR="00A0592E" w:rsidRPr="00A0592E">
        <w:rPr>
          <w:rFonts w:eastAsia="Times New Roman"/>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C7708" w:rsidRPr="002776F5" w14:paraId="26F35035"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26D2D" w14:textId="77777777" w:rsidR="00BC7708" w:rsidRPr="002776F5" w:rsidRDefault="00BC7708" w:rsidP="00E60913">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lang w:eastAsia="en-GB"/>
              </w:rPr>
              <w:t>Document reference</w:t>
            </w:r>
          </w:p>
        </w:tc>
      </w:tr>
      <w:tr w:rsidR="00BC7708" w:rsidRPr="002776F5" w14:paraId="6EC5DA4B"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8DA91" w14:textId="77777777" w:rsidR="00BC7708" w:rsidRPr="002776F5" w:rsidRDefault="00BC7708" w:rsidP="00E60913">
            <w:pPr>
              <w:spacing w:before="120" w:after="120" w:line="240" w:lineRule="auto"/>
              <w:rPr>
                <w:rFonts w:ascii="Arial" w:eastAsia="Times New Roman" w:hAnsi="Arial" w:cs="Arial"/>
                <w:lang w:eastAsia="en-GB"/>
              </w:rPr>
            </w:pPr>
          </w:p>
        </w:tc>
      </w:tr>
    </w:tbl>
    <w:p w14:paraId="369AC887" w14:textId="77777777" w:rsidR="00EE7A92" w:rsidRDefault="00EE7A92" w:rsidP="00EE7A92">
      <w:pPr>
        <w:rPr>
          <w:highlight w:val="yellow"/>
        </w:rPr>
      </w:pPr>
    </w:p>
    <w:p w14:paraId="6F5F299B" w14:textId="77777777" w:rsidR="00CD33C3" w:rsidRDefault="00CD33C3" w:rsidP="00CD33C3"/>
    <w:p w14:paraId="20E4C1B8" w14:textId="77777777" w:rsidR="00CD33C3" w:rsidRDefault="00CD33C3" w:rsidP="00CD33C3"/>
    <w:p w14:paraId="2BCC0935" w14:textId="77777777" w:rsidR="00CD33C3" w:rsidRDefault="00CD33C3" w:rsidP="00CD33C3"/>
    <w:p w14:paraId="42FD43E3" w14:textId="77777777" w:rsidR="00CD33C3" w:rsidRDefault="00CD33C3" w:rsidP="00CD33C3"/>
    <w:p w14:paraId="010A7B83" w14:textId="77777777" w:rsidR="00CD33C3" w:rsidRDefault="00CD33C3" w:rsidP="00CD33C3"/>
    <w:p w14:paraId="141161E3" w14:textId="77777777" w:rsidR="00CD33C3" w:rsidRDefault="00CD33C3" w:rsidP="00CD33C3"/>
    <w:p w14:paraId="4A0B427D" w14:textId="2FF4FFB2" w:rsidR="009D0F7C" w:rsidRDefault="009D0F7C" w:rsidP="00CD33C3">
      <w:r>
        <w:br w:type="page"/>
      </w:r>
    </w:p>
    <w:p w14:paraId="41205A83" w14:textId="62D2BF8C" w:rsidR="001E0B77" w:rsidRPr="00EE7A92" w:rsidRDefault="001E0B77" w:rsidP="00EE7A92">
      <w:pPr>
        <w:pStyle w:val="Heading4"/>
        <w:rPr>
          <w:color w:val="016574" w:themeColor="accent1"/>
        </w:rPr>
      </w:pPr>
      <w:r w:rsidRPr="00EE7A92">
        <w:rPr>
          <w:color w:val="016574" w:themeColor="accent1"/>
        </w:rPr>
        <w:lastRenderedPageBreak/>
        <w:t>3.</w:t>
      </w:r>
      <w:r w:rsidR="00EE7A92" w:rsidRPr="00EE7A92">
        <w:rPr>
          <w:color w:val="016574" w:themeColor="accent1"/>
        </w:rPr>
        <w:t>3.3</w:t>
      </w:r>
      <w:r w:rsidRPr="00EE7A92">
        <w:rPr>
          <w:color w:val="016574" w:themeColor="accent1"/>
        </w:rPr>
        <w:t xml:space="preserve">   Infrastructure plan</w:t>
      </w:r>
    </w:p>
    <w:p w14:paraId="113D3407" w14:textId="77777777" w:rsidR="001E0B77" w:rsidRPr="00EE7A92" w:rsidRDefault="001E0B77" w:rsidP="001E0B77">
      <w:pPr>
        <w:pStyle w:val="BodyText1"/>
        <w:spacing w:before="120" w:after="120"/>
      </w:pPr>
      <w:r w:rsidRPr="00EE7A92">
        <w:rPr>
          <w:rFonts w:eastAsia="Times New Roman"/>
        </w:rPr>
        <w:t xml:space="preserve">If applicable, provide a revised infrastructure plan that shows all the layout changes due to the surrender in part. </w:t>
      </w:r>
      <w:r w:rsidRPr="00EE7A92">
        <w:t>The plan should include key features such as:</w:t>
      </w:r>
    </w:p>
    <w:p w14:paraId="74019B40" w14:textId="77777777" w:rsidR="001E0B77" w:rsidRPr="00EE7A92" w:rsidRDefault="001E0B77" w:rsidP="001E0B77">
      <w:pPr>
        <w:pStyle w:val="BodyText1"/>
        <w:numPr>
          <w:ilvl w:val="0"/>
          <w:numId w:val="9"/>
        </w:numPr>
        <w:spacing w:before="120" w:after="120"/>
        <w:ind w:left="567" w:hanging="425"/>
      </w:pPr>
      <w:r w:rsidRPr="00EE7A92">
        <w:t>Plant and equipment (including abatement)</w:t>
      </w:r>
    </w:p>
    <w:p w14:paraId="7CADD49E" w14:textId="77777777" w:rsidR="001E0B77" w:rsidRPr="00EE7A92" w:rsidRDefault="001E0B77" w:rsidP="001E0B77">
      <w:pPr>
        <w:pStyle w:val="BodyText1"/>
        <w:numPr>
          <w:ilvl w:val="0"/>
          <w:numId w:val="9"/>
        </w:numPr>
        <w:spacing w:before="120" w:after="120"/>
        <w:ind w:left="567" w:hanging="425"/>
      </w:pPr>
      <w:r w:rsidRPr="00EE7A92">
        <w:t>Storage areas (e.g. silos, bunded areas, tanks)</w:t>
      </w:r>
    </w:p>
    <w:p w14:paraId="33C2A0AB" w14:textId="77777777" w:rsidR="001E0B77" w:rsidRPr="00EE7A92" w:rsidRDefault="001E0B77" w:rsidP="001E0B77">
      <w:pPr>
        <w:pStyle w:val="BodyText1"/>
        <w:numPr>
          <w:ilvl w:val="0"/>
          <w:numId w:val="9"/>
        </w:numPr>
        <w:spacing w:before="120" w:after="120"/>
        <w:ind w:left="567" w:hanging="425"/>
      </w:pPr>
      <w:r w:rsidRPr="00EE7A92">
        <w:t>Permeable and impermeable areas</w:t>
      </w:r>
    </w:p>
    <w:p w14:paraId="4C9A8FEB" w14:textId="77777777" w:rsidR="001E0B77" w:rsidRPr="00EE7A92" w:rsidRDefault="001E0B77" w:rsidP="001E0B77">
      <w:pPr>
        <w:pStyle w:val="BodyText1"/>
        <w:numPr>
          <w:ilvl w:val="0"/>
          <w:numId w:val="9"/>
        </w:numPr>
        <w:spacing w:before="120" w:after="120"/>
        <w:ind w:left="567" w:hanging="425"/>
      </w:pPr>
      <w:r w:rsidRPr="00EE7A92">
        <w:t>Buildings and enclosed areas</w:t>
      </w:r>
    </w:p>
    <w:p w14:paraId="6090155E" w14:textId="77777777" w:rsidR="001E0B77" w:rsidRPr="00EE7A92" w:rsidRDefault="001E0B77" w:rsidP="001E0B77">
      <w:pPr>
        <w:pStyle w:val="BodyText1"/>
        <w:numPr>
          <w:ilvl w:val="0"/>
          <w:numId w:val="9"/>
        </w:numPr>
        <w:spacing w:before="120" w:after="120"/>
        <w:ind w:left="567" w:hanging="425"/>
      </w:pPr>
      <w:r w:rsidRPr="00EE7A92">
        <w:t>Site drainage</w:t>
      </w:r>
    </w:p>
    <w:p w14:paraId="12909FAD" w14:textId="77777777" w:rsidR="001E0B77" w:rsidRPr="00EE7A92" w:rsidRDefault="001E0B77" w:rsidP="001E0B77">
      <w:pPr>
        <w:pStyle w:val="BodyText1"/>
        <w:numPr>
          <w:ilvl w:val="0"/>
          <w:numId w:val="9"/>
        </w:numPr>
        <w:spacing w:before="120" w:after="120"/>
        <w:ind w:left="567" w:hanging="425"/>
      </w:pPr>
      <w:r w:rsidRPr="00EE7A92">
        <w:t>Emission and monitoring points</w:t>
      </w:r>
    </w:p>
    <w:p w14:paraId="514A723C" w14:textId="77777777" w:rsidR="001E0B77" w:rsidRDefault="001E0B77" w:rsidP="001E0B77">
      <w:pPr>
        <w:pStyle w:val="BodyText1"/>
        <w:spacing w:after="120"/>
      </w:pPr>
      <w:r w:rsidRPr="00EE7A92">
        <w:t>If the installation is large or complex, it may be difficult to include all the information on a single plan. In this case, please provide separate plans for different aspects of the authorised place, such as underground infrastructure, air emission points, water emission points and process flow.</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9D0F7C" w:rsidRPr="00EE7A92" w14:paraId="7E805872" w14:textId="77777777" w:rsidTr="0000535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1F8D66" w14:textId="77777777" w:rsidR="009D0F7C" w:rsidRPr="00EE7A92" w:rsidRDefault="009D0F7C" w:rsidP="00005354">
            <w:pPr>
              <w:spacing w:line="240" w:lineRule="auto"/>
              <w:rPr>
                <w:rFonts w:ascii="Arial" w:eastAsia="Times New Roman" w:hAnsi="Arial" w:cs="Arial"/>
                <w:b/>
                <w:bCs/>
                <w:color w:val="FFFFFF"/>
                <w:lang w:eastAsia="en-GB"/>
              </w:rPr>
            </w:pPr>
            <w:r w:rsidRPr="00EE7A92">
              <w:rPr>
                <w:rFonts w:ascii="Arial" w:eastAsia="Times New Roman" w:hAnsi="Arial" w:cs="Arial"/>
                <w:b/>
                <w:bCs/>
                <w:color w:val="FFFFFF" w:themeColor="background1"/>
                <w:lang w:eastAsia="en-GB"/>
              </w:rPr>
              <w:t>Document reference</w:t>
            </w:r>
          </w:p>
        </w:tc>
      </w:tr>
      <w:tr w:rsidR="009D0F7C" w:rsidRPr="00EE7A92" w14:paraId="24A8BDB5" w14:textId="77777777" w:rsidTr="0000535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CDF7D1" w14:textId="77777777" w:rsidR="009D0F7C" w:rsidRPr="00EE7A92" w:rsidRDefault="009D0F7C" w:rsidP="00005354">
            <w:pPr>
              <w:spacing w:before="120" w:after="120" w:line="240" w:lineRule="auto"/>
              <w:rPr>
                <w:rFonts w:ascii="Arial" w:eastAsia="Times New Roman" w:hAnsi="Arial" w:cs="Arial"/>
                <w:lang w:eastAsia="en-GB"/>
              </w:rPr>
            </w:pPr>
          </w:p>
        </w:tc>
      </w:tr>
    </w:tbl>
    <w:p w14:paraId="02F0DDD7" w14:textId="77777777" w:rsidR="009D0F7C" w:rsidRDefault="009D0F7C" w:rsidP="001E0B77">
      <w:pPr>
        <w:pStyle w:val="BodyText1"/>
        <w:spacing w:after="120"/>
      </w:pPr>
    </w:p>
    <w:p w14:paraId="4251C4AE" w14:textId="77777777" w:rsidR="009D0F7C" w:rsidRDefault="009D0F7C" w:rsidP="001E0B77">
      <w:pPr>
        <w:pStyle w:val="BodyText1"/>
        <w:spacing w:after="120"/>
      </w:pPr>
    </w:p>
    <w:p w14:paraId="2A9D09CE" w14:textId="10EE02AE" w:rsidR="009D0F7C" w:rsidRDefault="009D0F7C" w:rsidP="001E0B77">
      <w:pPr>
        <w:pStyle w:val="BodyText1"/>
        <w:spacing w:after="120"/>
      </w:pPr>
      <w:r>
        <w:br w:type="page"/>
      </w:r>
    </w:p>
    <w:p w14:paraId="5FD5849C" w14:textId="77777777" w:rsidR="008E64A9" w:rsidRPr="00352590" w:rsidRDefault="008E64A9" w:rsidP="008E64A9">
      <w:pPr>
        <w:pStyle w:val="Heading4"/>
        <w:rPr>
          <w:color w:val="016574" w:themeColor="accent1"/>
        </w:rPr>
      </w:pPr>
      <w:r w:rsidRPr="001C6807">
        <w:rPr>
          <w:color w:val="016574" w:themeColor="accent1"/>
        </w:rPr>
        <w:lastRenderedPageBreak/>
        <w:t>3.</w:t>
      </w:r>
      <w:r>
        <w:rPr>
          <w:color w:val="016574" w:themeColor="accent1"/>
        </w:rPr>
        <w:t>3.4</w:t>
      </w:r>
      <w:r w:rsidRPr="001C6807">
        <w:rPr>
          <w:color w:val="016574" w:themeColor="accent1"/>
        </w:rPr>
        <w:t xml:space="preserve">   </w:t>
      </w:r>
      <w:r>
        <w:rPr>
          <w:color w:val="016574" w:themeColor="accent1"/>
        </w:rPr>
        <w:t>Environmental management system (EMS)</w:t>
      </w:r>
      <w:r w:rsidRPr="001C6807">
        <w:rPr>
          <w:color w:val="016574" w:themeColor="accent1"/>
        </w:rPr>
        <w:t xml:space="preserve"> </w:t>
      </w:r>
    </w:p>
    <w:p w14:paraId="1D4D4644" w14:textId="77777777" w:rsidR="008E64A9" w:rsidRDefault="008E64A9" w:rsidP="008E64A9">
      <w:pPr>
        <w:keepNext/>
        <w:keepLines/>
        <w:spacing w:after="120"/>
      </w:pPr>
      <w:r>
        <w:t>If your proposed surrender in part will result in changes to your EMS, please provide the following:</w:t>
      </w:r>
    </w:p>
    <w:p w14:paraId="388D6044"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the management system</w:t>
      </w:r>
      <w:r>
        <w:rPr>
          <w:rFonts w:cstheme="minorHAnsi"/>
        </w:rPr>
        <w:t>.</w:t>
      </w:r>
    </w:p>
    <w:p w14:paraId="22B2E812"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the decommissioning plan</w:t>
      </w:r>
      <w:r>
        <w:rPr>
          <w:rFonts w:cstheme="minorHAnsi"/>
        </w:rPr>
        <w:t>.</w:t>
      </w:r>
    </w:p>
    <w:p w14:paraId="447DCC70" w14:textId="77777777" w:rsidR="008E64A9"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w:t>
      </w:r>
      <w:r>
        <w:rPr>
          <w:rFonts w:cstheme="minorHAnsi"/>
        </w:rPr>
        <w:t>s</w:t>
      </w:r>
      <w:r w:rsidRPr="00063C28">
        <w:rPr>
          <w:rFonts w:cstheme="minorHAnsi"/>
        </w:rPr>
        <w:t xml:space="preserve"> to the accident prevention and mitigation plan</w:t>
      </w:r>
      <w:r>
        <w:rPr>
          <w:rFonts w:cstheme="minorHAnsi"/>
        </w:rPr>
        <w:t>.</w:t>
      </w:r>
    </w:p>
    <w:p w14:paraId="2918AC9F" w14:textId="77777777" w:rsidR="008E64A9" w:rsidRPr="00063C28" w:rsidRDefault="008E64A9" w:rsidP="008E64A9">
      <w:pPr>
        <w:pStyle w:val="ListParagraph"/>
        <w:keepNext/>
        <w:keepLines/>
        <w:numPr>
          <w:ilvl w:val="0"/>
          <w:numId w:val="27"/>
        </w:numPr>
        <w:spacing w:before="120" w:after="120"/>
        <w:ind w:left="567" w:hanging="425"/>
        <w:contextualSpacing w:val="0"/>
        <w:rPr>
          <w:rFonts w:cstheme="minorHAnsi"/>
        </w:rPr>
      </w:pPr>
      <w:r>
        <w:rPr>
          <w:rFonts w:cstheme="minorHAnsi"/>
        </w:rPr>
        <w:t xml:space="preserve">Details of proposed changes to the maintenance systems and staff training. </w:t>
      </w:r>
    </w:p>
    <w:p w14:paraId="32A311A0" w14:textId="77777777" w:rsidR="008E64A9" w:rsidRPr="00B84EA1" w:rsidRDefault="008E64A9" w:rsidP="008E64A9">
      <w:pPr>
        <w:pStyle w:val="ListParagraph"/>
        <w:keepNext/>
        <w:keepLines/>
        <w:numPr>
          <w:ilvl w:val="0"/>
          <w:numId w:val="27"/>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 solvents</w:t>
      </w:r>
      <w:r>
        <w:rPr>
          <w:rFonts w:cstheme="minorHAnsi"/>
        </w:rPr>
        <w:t xml:space="preserve">, odour, noise. </w:t>
      </w:r>
    </w:p>
    <w:tbl>
      <w:tblPr>
        <w:tblW w:w="4946" w:type="pct"/>
        <w:tblLayout w:type="fixed"/>
        <w:tblCellMar>
          <w:left w:w="0" w:type="dxa"/>
          <w:right w:w="0" w:type="dxa"/>
        </w:tblCellMar>
        <w:tblLook w:val="04A0" w:firstRow="1" w:lastRow="0" w:firstColumn="1" w:lastColumn="0" w:noHBand="0" w:noVBand="1"/>
      </w:tblPr>
      <w:tblGrid>
        <w:gridCol w:w="10092"/>
      </w:tblGrid>
      <w:tr w:rsidR="008E64A9" w:rsidRPr="00AE1DFE" w14:paraId="41888BC7"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E7F401" w14:textId="77777777" w:rsidR="008E64A9" w:rsidRPr="00AE1DFE" w:rsidRDefault="008E64A9" w:rsidP="00E60913">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A9" w:rsidRPr="00AE1DFE" w14:paraId="44790559"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671AB9" w14:textId="77777777" w:rsidR="008E64A9" w:rsidRPr="00AE1DFE" w:rsidRDefault="008E64A9" w:rsidP="00E60913">
            <w:pPr>
              <w:keepNext/>
              <w:keepLines/>
              <w:spacing w:before="120" w:after="120" w:line="240" w:lineRule="auto"/>
              <w:rPr>
                <w:rFonts w:ascii="Arial" w:eastAsia="Times New Roman" w:hAnsi="Arial" w:cs="Arial"/>
                <w:lang w:eastAsia="en-GB"/>
              </w:rPr>
            </w:pPr>
          </w:p>
        </w:tc>
      </w:tr>
    </w:tbl>
    <w:p w14:paraId="0494BC34" w14:textId="77777777" w:rsidR="001E0B77" w:rsidRDefault="001E0B77" w:rsidP="00BF6B20">
      <w:pPr>
        <w:spacing w:before="120" w:after="120"/>
      </w:pPr>
    </w:p>
    <w:p w14:paraId="66E1CACF" w14:textId="77777777" w:rsidR="00BF6B20" w:rsidRDefault="00BF6B20" w:rsidP="00BF6B20">
      <w:pPr>
        <w:pStyle w:val="BodyText1"/>
      </w:pPr>
    </w:p>
    <w:p w14:paraId="7F2E6500" w14:textId="77777777" w:rsidR="00BF6B20" w:rsidRDefault="00BF6B20" w:rsidP="00BF6B20">
      <w:pPr>
        <w:pStyle w:val="BodyText1"/>
      </w:pPr>
    </w:p>
    <w:p w14:paraId="31E5BE9E" w14:textId="77777777" w:rsidR="00BF6B20" w:rsidRDefault="00BF6B20" w:rsidP="00BF6B20">
      <w:pPr>
        <w:pStyle w:val="BodyText1"/>
      </w:pPr>
    </w:p>
    <w:p w14:paraId="19590777" w14:textId="77777777" w:rsidR="008162FB" w:rsidRDefault="008162FB" w:rsidP="001073A5"/>
    <w:p w14:paraId="0242EF18" w14:textId="77777777" w:rsidR="0094433A" w:rsidRDefault="0094433A" w:rsidP="0094433A"/>
    <w:p w14:paraId="5BFB21D7" w14:textId="77777777" w:rsidR="0094433A" w:rsidRDefault="0094433A" w:rsidP="0094433A"/>
    <w:p w14:paraId="69E8085A" w14:textId="77777777" w:rsidR="0094433A" w:rsidRDefault="0094433A" w:rsidP="0094433A"/>
    <w:p w14:paraId="4B4A6B65" w14:textId="77777777" w:rsidR="0094433A" w:rsidRDefault="0094433A" w:rsidP="0094433A"/>
    <w:p w14:paraId="01120BB5" w14:textId="77777777" w:rsidR="0094433A" w:rsidRDefault="0094433A" w:rsidP="0094433A"/>
    <w:p w14:paraId="730C7C42" w14:textId="411BFA27" w:rsidR="009D0F7C" w:rsidRDefault="009D0F7C" w:rsidP="0094433A">
      <w:r>
        <w:br w:type="page"/>
      </w:r>
    </w:p>
    <w:p w14:paraId="70682CA6" w14:textId="5FDB16F4" w:rsidR="004F1756" w:rsidRDefault="004F1756" w:rsidP="004F1756">
      <w:pPr>
        <w:pStyle w:val="Heading2"/>
      </w:pPr>
      <w:bookmarkStart w:id="36" w:name="_Toc198299963"/>
      <w:r>
        <w:lastRenderedPageBreak/>
        <w:t>Section 4</w:t>
      </w:r>
      <w:r w:rsidR="006204AC">
        <w:t xml:space="preserve"> </w:t>
      </w:r>
      <w:r w:rsidR="00C6169C">
        <w:t>-</w:t>
      </w:r>
      <w:r w:rsidR="006204AC">
        <w:t xml:space="preserve"> Surrender report</w:t>
      </w:r>
      <w:bookmarkEnd w:id="36"/>
    </w:p>
    <w:p w14:paraId="5BF9D691" w14:textId="77777777" w:rsidR="004E1546" w:rsidRDefault="004E1546" w:rsidP="004E1546">
      <w:pPr>
        <w:spacing w:after="120"/>
      </w:pPr>
      <w:r>
        <w:t>To surrender your permit (in whole or in part), y</w:t>
      </w:r>
      <w:r w:rsidRPr="00E9240D">
        <w:t>ou must submit a surrender report</w:t>
      </w:r>
      <w:r>
        <w:t xml:space="preserve">. </w:t>
      </w:r>
    </w:p>
    <w:p w14:paraId="1AA960AE" w14:textId="77777777" w:rsidR="004E1546" w:rsidRPr="00571DD4" w:rsidRDefault="004E1546" w:rsidP="004E1546">
      <w:pPr>
        <w:spacing w:after="120"/>
        <w:rPr>
          <w:rFonts w:eastAsiaTheme="majorEastAsia" w:cstheme="minorHAnsi"/>
          <w:b/>
          <w:color w:val="016574" w:themeColor="accent6"/>
        </w:rPr>
      </w:pPr>
      <w:r w:rsidRPr="000767C8">
        <w:rPr>
          <w:rStyle w:val="cf01"/>
          <w:rFonts w:asciiTheme="minorHAnsi" w:hAnsiTheme="minorHAnsi" w:cstheme="minorHAnsi"/>
          <w:sz w:val="24"/>
          <w:szCs w:val="24"/>
        </w:rPr>
        <w:t>You may not need to provide all the information below if you are surrendering some of the activities authorised by your permit, without reducing the boundary of the authorised place.</w:t>
      </w:r>
    </w:p>
    <w:p w14:paraId="6EEEAB2E" w14:textId="77777777" w:rsidR="004E1546" w:rsidRPr="006A40F5" w:rsidRDefault="004E1546" w:rsidP="004E1546">
      <w:pPr>
        <w:spacing w:after="240"/>
      </w:pPr>
      <w:r w:rsidRPr="006A40F5">
        <w:t xml:space="preserve">The surrender </w:t>
      </w:r>
      <w:r w:rsidRPr="004A421F">
        <w:t>report must include</w:t>
      </w:r>
      <w:r w:rsidRPr="006A40F5">
        <w:t xml:space="preserve"> the following </w:t>
      </w:r>
      <w:r>
        <w:t>information if relevant</w:t>
      </w:r>
      <w:r w:rsidRPr="006A40F5">
        <w:t>:</w:t>
      </w:r>
    </w:p>
    <w:p w14:paraId="5529F7D9" w14:textId="77777777" w:rsidR="004E1546" w:rsidRPr="007C344D" w:rsidRDefault="004E1546" w:rsidP="004E1546">
      <w:pPr>
        <w:pStyle w:val="ListParagraph"/>
        <w:numPr>
          <w:ilvl w:val="0"/>
          <w:numId w:val="11"/>
        </w:numPr>
        <w:spacing w:before="120" w:after="120"/>
        <w:contextualSpacing w:val="0"/>
      </w:pPr>
      <w:r>
        <w:rPr>
          <w:b/>
          <w:bCs/>
        </w:rPr>
        <w:t>Authorised place cl</w:t>
      </w:r>
      <w:r w:rsidRPr="00A14599">
        <w:rPr>
          <w:b/>
          <w:bCs/>
        </w:rPr>
        <w:t>earance</w:t>
      </w:r>
    </w:p>
    <w:p w14:paraId="46162EA7" w14:textId="77777777" w:rsidR="004E1546" w:rsidRDefault="004E1546" w:rsidP="004E1546">
      <w:pPr>
        <w:pStyle w:val="ListParagraph"/>
        <w:numPr>
          <w:ilvl w:val="0"/>
          <w:numId w:val="23"/>
        </w:numPr>
        <w:spacing w:after="120"/>
        <w:ind w:left="992" w:hanging="425"/>
        <w:contextualSpacing w:val="0"/>
      </w:pPr>
      <w:r>
        <w:t xml:space="preserve">Confirmation that all </w:t>
      </w:r>
      <w:r w:rsidRPr="00A14599">
        <w:t xml:space="preserve">equipment, </w:t>
      </w:r>
      <w:r>
        <w:t xml:space="preserve">raw materials, chemicals, fuels </w:t>
      </w:r>
      <w:r w:rsidRPr="00A14599">
        <w:t>and substances</w:t>
      </w:r>
      <w:r>
        <w:t xml:space="preserve"> </w:t>
      </w:r>
      <w:r w:rsidRPr="008D7966">
        <w:t>associated with the activi</w:t>
      </w:r>
      <w:r>
        <w:t xml:space="preserve">ty and/or </w:t>
      </w:r>
      <w:r w:rsidRPr="005D4D69">
        <w:t xml:space="preserve">the </w:t>
      </w:r>
      <w:r>
        <w:t>land</w:t>
      </w:r>
      <w:r w:rsidRPr="005D4D69">
        <w:t xml:space="preserve"> </w:t>
      </w:r>
      <w:r>
        <w:t>you wish to surrender have been removed.</w:t>
      </w:r>
    </w:p>
    <w:p w14:paraId="5C0888F2" w14:textId="77777777" w:rsidR="004E1546" w:rsidRPr="00154FF0" w:rsidRDefault="004E1546" w:rsidP="004E1546">
      <w:pPr>
        <w:pStyle w:val="ListParagraph"/>
        <w:numPr>
          <w:ilvl w:val="0"/>
          <w:numId w:val="23"/>
        </w:numPr>
        <w:spacing w:after="120"/>
        <w:ind w:left="993" w:hanging="426"/>
        <w:contextualSpacing w:val="0"/>
      </w:pPr>
      <w:r w:rsidRPr="00154FF0">
        <w:t>If any equipment, raw materials, chemicals, fuels and substances are to remain at the authorised place for future use, please confirm their intended use and provide evidence that they are protected and securely stored.</w:t>
      </w:r>
    </w:p>
    <w:p w14:paraId="4E7A824E" w14:textId="77777777" w:rsidR="004E1546" w:rsidRPr="00A14599" w:rsidRDefault="004E1546" w:rsidP="004E1546">
      <w:pPr>
        <w:pStyle w:val="ListParagraph"/>
        <w:numPr>
          <w:ilvl w:val="0"/>
          <w:numId w:val="23"/>
        </w:numPr>
        <w:spacing w:before="120" w:after="120"/>
        <w:ind w:left="992" w:hanging="425"/>
        <w:contextualSpacing w:val="0"/>
      </w:pPr>
      <w:r>
        <w:t xml:space="preserve">Confirmation that </w:t>
      </w:r>
      <w:r w:rsidRPr="009C1847">
        <w:t>all waste</w:t>
      </w:r>
      <w:r>
        <w:t xml:space="preserve"> </w:t>
      </w:r>
      <w:r w:rsidRPr="008D7966">
        <w:t>associated with the activi</w:t>
      </w:r>
      <w:r>
        <w:t xml:space="preserve">ty and/or </w:t>
      </w:r>
      <w:r w:rsidRPr="005D4D69">
        <w:t xml:space="preserve">the </w:t>
      </w:r>
      <w:r>
        <w:t>land</w:t>
      </w:r>
      <w:r w:rsidRPr="005D4D69">
        <w:t xml:space="preserve"> </w:t>
      </w:r>
      <w:r>
        <w:t>you wish to surrender have been removed.</w:t>
      </w:r>
    </w:p>
    <w:p w14:paraId="4CE5D4BC" w14:textId="77777777" w:rsidR="004E1546" w:rsidRPr="00453AC3" w:rsidRDefault="004E1546" w:rsidP="004E1546">
      <w:pPr>
        <w:pStyle w:val="ListParagraph"/>
        <w:numPr>
          <w:ilvl w:val="0"/>
          <w:numId w:val="11"/>
        </w:numPr>
        <w:spacing w:before="120"/>
        <w:ind w:left="567" w:hanging="425"/>
        <w:contextualSpacing w:val="0"/>
        <w:rPr>
          <w:b/>
          <w:bCs/>
        </w:rPr>
      </w:pPr>
      <w:r w:rsidRPr="00A14599">
        <w:rPr>
          <w:b/>
          <w:bCs/>
        </w:rPr>
        <w:t>Drainage</w:t>
      </w:r>
      <w:r>
        <w:rPr>
          <w:b/>
          <w:bCs/>
        </w:rPr>
        <w:t xml:space="preserve"> and subsurface structures</w:t>
      </w:r>
    </w:p>
    <w:p w14:paraId="281F0771" w14:textId="77777777" w:rsidR="004E1546" w:rsidRPr="0006719E" w:rsidRDefault="004E1546" w:rsidP="004E1546">
      <w:pPr>
        <w:numPr>
          <w:ilvl w:val="0"/>
          <w:numId w:val="24"/>
        </w:numPr>
        <w:tabs>
          <w:tab w:val="clear" w:pos="720"/>
          <w:tab w:val="num" w:pos="993"/>
        </w:tabs>
        <w:spacing w:after="120"/>
        <w:ind w:left="993" w:hanging="426"/>
      </w:pPr>
      <w:r w:rsidRPr="0006719E">
        <w:t xml:space="preserve">Provide information on any drainage plans, details of oil interceptors or other subsurface structures including maintenance frequency. </w:t>
      </w:r>
    </w:p>
    <w:p w14:paraId="496D370B" w14:textId="77777777" w:rsidR="004E1546" w:rsidRPr="0006719E" w:rsidRDefault="004E1546" w:rsidP="004E1546">
      <w:pPr>
        <w:numPr>
          <w:ilvl w:val="0"/>
          <w:numId w:val="24"/>
        </w:numPr>
        <w:tabs>
          <w:tab w:val="clear" w:pos="720"/>
          <w:tab w:val="num" w:pos="993"/>
        </w:tabs>
        <w:spacing w:before="120" w:after="120"/>
        <w:ind w:left="993" w:hanging="426"/>
      </w:pPr>
      <w:r w:rsidRPr="0006719E">
        <w:t xml:space="preserve">Evidence that drains, drainage channels, pipework and other subsurface structures have been assessed, cleared and cleaned. </w:t>
      </w:r>
    </w:p>
    <w:p w14:paraId="7DE57549" w14:textId="77777777" w:rsidR="004E1546" w:rsidRDefault="004E1546" w:rsidP="004E1546">
      <w:pPr>
        <w:numPr>
          <w:ilvl w:val="0"/>
          <w:numId w:val="24"/>
        </w:numPr>
        <w:tabs>
          <w:tab w:val="clear" w:pos="720"/>
          <w:tab w:val="num" w:pos="993"/>
        </w:tabs>
        <w:spacing w:before="120" w:after="120"/>
        <w:ind w:left="993" w:hanging="426"/>
      </w:pPr>
      <w:r>
        <w:t xml:space="preserve">Evidence that all tanks have been emptied and cleaned. </w:t>
      </w:r>
    </w:p>
    <w:p w14:paraId="66D17EFB" w14:textId="77777777" w:rsidR="004E1546" w:rsidRPr="00453AC3" w:rsidRDefault="004E1546" w:rsidP="004E1546">
      <w:pPr>
        <w:pStyle w:val="ListParagraph"/>
        <w:numPr>
          <w:ilvl w:val="0"/>
          <w:numId w:val="11"/>
        </w:numPr>
        <w:spacing w:before="120"/>
        <w:ind w:left="567" w:hanging="425"/>
        <w:contextualSpacing w:val="0"/>
        <w:rPr>
          <w:b/>
          <w:bCs/>
        </w:rPr>
      </w:pPr>
      <w:r w:rsidRPr="00F54E5F">
        <w:rPr>
          <w:b/>
          <w:bCs/>
        </w:rPr>
        <w:t xml:space="preserve">Surface </w:t>
      </w:r>
      <w:r>
        <w:rPr>
          <w:b/>
          <w:bCs/>
        </w:rPr>
        <w:t>d</w:t>
      </w:r>
      <w:r w:rsidRPr="00F54E5F">
        <w:rPr>
          <w:b/>
          <w:bCs/>
        </w:rPr>
        <w:t>etails</w:t>
      </w:r>
    </w:p>
    <w:p w14:paraId="0E0160FE" w14:textId="77777777" w:rsidR="004E1546" w:rsidRPr="00A14599" w:rsidRDefault="004E1546" w:rsidP="004E1546">
      <w:pPr>
        <w:pStyle w:val="ListParagraph"/>
        <w:spacing w:after="120"/>
        <w:ind w:left="567"/>
        <w:contextualSpacing w:val="0"/>
      </w:pPr>
      <w:r w:rsidRPr="00626C8C">
        <w:t>Describe all surfaces (e.g. concrete, tarmac, hardstanding). Include information on their condition (still impermeable, cracked, etc.), installation dates, and maintenance details.</w:t>
      </w:r>
      <w:r>
        <w:t xml:space="preserve"> </w:t>
      </w:r>
    </w:p>
    <w:p w14:paraId="65F2A2C6" w14:textId="77777777" w:rsidR="004E1546" w:rsidRDefault="004E1546" w:rsidP="004E1546">
      <w:pPr>
        <w:pStyle w:val="ListParagraph"/>
        <w:numPr>
          <w:ilvl w:val="0"/>
          <w:numId w:val="11"/>
        </w:numPr>
        <w:spacing w:before="120"/>
        <w:ind w:left="567" w:hanging="425"/>
        <w:contextualSpacing w:val="0"/>
      </w:pPr>
      <w:r w:rsidRPr="001B0E5F">
        <w:rPr>
          <w:b/>
          <w:bCs/>
        </w:rPr>
        <w:t>Discharges</w:t>
      </w:r>
      <w:r w:rsidRPr="00A14599">
        <w:t xml:space="preserve"> </w:t>
      </w:r>
    </w:p>
    <w:p w14:paraId="285B701B" w14:textId="77777777" w:rsidR="004E1546" w:rsidRPr="00A14599" w:rsidRDefault="004E1546" w:rsidP="004E1546">
      <w:pPr>
        <w:pStyle w:val="ListParagraph"/>
        <w:spacing w:after="120"/>
        <w:ind w:left="567"/>
        <w:contextualSpacing w:val="0"/>
      </w:pPr>
      <w:r w:rsidRPr="00A14599">
        <w:t xml:space="preserve">State if there were any discharges to </w:t>
      </w:r>
      <w:r>
        <w:t xml:space="preserve">the </w:t>
      </w:r>
      <w:r w:rsidRPr="00A14599">
        <w:t xml:space="preserve">water </w:t>
      </w:r>
      <w:r>
        <w:t xml:space="preserve">environment </w:t>
      </w:r>
      <w:r w:rsidRPr="00A14599">
        <w:t>or sewer. Provide authorisation details from SEPA or Scottish Water.</w:t>
      </w:r>
      <w:r>
        <w:t xml:space="preserve"> </w:t>
      </w:r>
    </w:p>
    <w:p w14:paraId="56E87E0B" w14:textId="77777777" w:rsidR="004E1546" w:rsidRDefault="004E1546" w:rsidP="004E1546">
      <w:pPr>
        <w:pStyle w:val="ListParagraph"/>
        <w:numPr>
          <w:ilvl w:val="0"/>
          <w:numId w:val="11"/>
        </w:numPr>
        <w:spacing w:before="120"/>
        <w:ind w:left="567" w:hanging="425"/>
      </w:pPr>
      <w:r w:rsidRPr="00DD3C36">
        <w:rPr>
          <w:b/>
          <w:bCs/>
        </w:rPr>
        <w:t>Environmental incidents</w:t>
      </w:r>
      <w:r w:rsidRPr="00A14599">
        <w:t xml:space="preserve"> </w:t>
      </w:r>
    </w:p>
    <w:p w14:paraId="30385BB7" w14:textId="77777777" w:rsidR="004E1546" w:rsidRDefault="004E1546" w:rsidP="004E1546">
      <w:pPr>
        <w:spacing w:after="120"/>
        <w:ind w:left="567"/>
      </w:pPr>
      <w:r w:rsidRPr="00A14599">
        <w:t>Describe any environmental incidents and how the</w:t>
      </w:r>
      <w:r>
        <w:t>ir impacts</w:t>
      </w:r>
      <w:r w:rsidRPr="00A14599">
        <w:t xml:space="preserve"> were managed or resolved.</w:t>
      </w:r>
    </w:p>
    <w:p w14:paraId="7D234EA6" w14:textId="77777777" w:rsidR="004E1546" w:rsidRDefault="004E1546" w:rsidP="004E1546">
      <w:pPr>
        <w:pStyle w:val="ListParagraph"/>
        <w:numPr>
          <w:ilvl w:val="0"/>
          <w:numId w:val="22"/>
        </w:numPr>
        <w:spacing w:before="120"/>
        <w:ind w:left="567" w:hanging="425"/>
        <w:contextualSpacing w:val="0"/>
      </w:pPr>
      <w:r w:rsidRPr="00545FB0">
        <w:rPr>
          <w:b/>
          <w:bCs/>
        </w:rPr>
        <w:lastRenderedPageBreak/>
        <w:t>Subsistence fees</w:t>
      </w:r>
      <w:r w:rsidRPr="00A14599">
        <w:t xml:space="preserve"> </w:t>
      </w:r>
    </w:p>
    <w:p w14:paraId="4E8D27F8" w14:textId="77777777" w:rsidR="004E1546" w:rsidRDefault="004E1546" w:rsidP="004E1546">
      <w:pPr>
        <w:pStyle w:val="ListParagraph"/>
        <w:spacing w:after="120"/>
        <w:ind w:left="567"/>
        <w:contextualSpacing w:val="0"/>
      </w:pPr>
      <w:r w:rsidRPr="00A14599">
        <w:t xml:space="preserve">Confirm all </w:t>
      </w:r>
      <w:r>
        <w:t>subsistence fees have been paid in full.</w:t>
      </w:r>
    </w:p>
    <w:p w14:paraId="18434411" w14:textId="77777777" w:rsidR="004E1546" w:rsidRDefault="004E1546" w:rsidP="004E1546">
      <w:pPr>
        <w:pStyle w:val="ListParagraph"/>
        <w:numPr>
          <w:ilvl w:val="0"/>
          <w:numId w:val="22"/>
        </w:numPr>
        <w:spacing w:before="120"/>
        <w:ind w:left="567" w:hanging="425"/>
      </w:pPr>
      <w:r w:rsidRPr="00DD3C36">
        <w:rPr>
          <w:b/>
          <w:bCs/>
        </w:rPr>
        <w:t>Data returns</w:t>
      </w:r>
    </w:p>
    <w:p w14:paraId="6796F406" w14:textId="77777777" w:rsidR="004E1546" w:rsidRPr="0073470E" w:rsidRDefault="004E1546" w:rsidP="004E1546">
      <w:pPr>
        <w:pStyle w:val="ListParagraph"/>
        <w:spacing w:after="240"/>
        <w:ind w:left="567"/>
        <w:contextualSpacing w:val="0"/>
      </w:pPr>
      <w:r w:rsidRPr="00A14599">
        <w:t xml:space="preserve">Provide data returns </w:t>
      </w:r>
      <w:r>
        <w:t>relating to the activity</w:t>
      </w:r>
      <w:r w:rsidRPr="00A14599">
        <w:t xml:space="preserve"> up to the </w:t>
      </w:r>
      <w:r>
        <w:t xml:space="preserve">date of the proposed </w:t>
      </w:r>
      <w:r w:rsidRPr="00A14599">
        <w:t>surrender</w:t>
      </w:r>
      <w:r>
        <w:t xml:space="preserve"> application</w:t>
      </w:r>
      <w:r w:rsidRPr="00A14599">
        <w:t>.</w:t>
      </w:r>
    </w:p>
    <w:p w14:paraId="251C7EB2" w14:textId="77777777" w:rsidR="004E1546" w:rsidRDefault="004E1546" w:rsidP="004E1546">
      <w:pPr>
        <w:pStyle w:val="ListParagraph"/>
        <w:numPr>
          <w:ilvl w:val="0"/>
          <w:numId w:val="22"/>
        </w:numPr>
        <w:spacing w:before="120"/>
        <w:ind w:left="567" w:hanging="425"/>
        <w:contextualSpacing w:val="0"/>
      </w:pPr>
      <w:proofErr w:type="gramStart"/>
      <w:r w:rsidRPr="001B0E5F">
        <w:rPr>
          <w:b/>
          <w:bCs/>
        </w:rPr>
        <w:t xml:space="preserve">Future </w:t>
      </w:r>
      <w:r>
        <w:rPr>
          <w:b/>
          <w:bCs/>
        </w:rPr>
        <w:t>p</w:t>
      </w:r>
      <w:r w:rsidRPr="001B0E5F">
        <w:rPr>
          <w:b/>
          <w:bCs/>
        </w:rPr>
        <w:t>lans</w:t>
      </w:r>
      <w:proofErr w:type="gramEnd"/>
    </w:p>
    <w:p w14:paraId="51353773" w14:textId="77777777" w:rsidR="004E1546" w:rsidRDefault="004E1546" w:rsidP="004E1546">
      <w:pPr>
        <w:pStyle w:val="ListParagraph"/>
        <w:spacing w:after="120"/>
        <w:ind w:left="567"/>
        <w:contextualSpacing w:val="0"/>
      </w:pPr>
      <w:r w:rsidRPr="00A14599">
        <w:t xml:space="preserve">Share any known </w:t>
      </w:r>
      <w:proofErr w:type="gramStart"/>
      <w:r w:rsidRPr="00A14599">
        <w:t>future plans</w:t>
      </w:r>
      <w:proofErr w:type="gramEnd"/>
      <w:r w:rsidRPr="00A14599">
        <w:t xml:space="preserve"> for </w:t>
      </w:r>
      <w:r>
        <w:t xml:space="preserve">the authorised place. </w:t>
      </w:r>
    </w:p>
    <w:p w14:paraId="019D06E1" w14:textId="77777777" w:rsidR="004E1546" w:rsidRPr="00D42203" w:rsidRDefault="004E1546" w:rsidP="004E1546">
      <w:pPr>
        <w:spacing w:after="120"/>
      </w:pPr>
      <w:r w:rsidRPr="00D42203">
        <w:t>We may ask for additional information if needed to process your surrender application. </w:t>
      </w:r>
    </w:p>
    <w:p w14:paraId="001D9FE3" w14:textId="77777777" w:rsidR="004E1546" w:rsidRDefault="004E1546" w:rsidP="004E1546">
      <w:pPr>
        <w:spacing w:after="120"/>
      </w:pPr>
      <w:r>
        <w:t>You must provide evidence, such as photographs, invoices or other documentation to support your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4E1546" w:rsidRPr="00AE1DFE" w14:paraId="00B34FD4"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8B7926" w14:textId="77777777" w:rsidR="004E1546" w:rsidRPr="00AE1DFE" w:rsidRDefault="004E1546" w:rsidP="00E60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E1546" w:rsidRPr="00AE1DFE" w14:paraId="75A31661"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0A3BBF" w14:textId="04D0A83D" w:rsidR="004E1546" w:rsidRPr="00AE1DFE" w:rsidRDefault="004E1546" w:rsidP="00E60913">
            <w:pPr>
              <w:spacing w:before="120" w:after="120" w:line="240" w:lineRule="auto"/>
              <w:rPr>
                <w:rFonts w:ascii="Arial" w:eastAsia="Times New Roman" w:hAnsi="Arial" w:cs="Arial"/>
                <w:lang w:eastAsia="en-GB"/>
              </w:rPr>
            </w:pPr>
          </w:p>
        </w:tc>
      </w:tr>
    </w:tbl>
    <w:p w14:paraId="5B44B5FE" w14:textId="77777777" w:rsidR="00AB7A51" w:rsidRDefault="00AB7A51" w:rsidP="00047444">
      <w:pPr>
        <w:spacing w:after="120"/>
        <w:rPr>
          <w:strike/>
        </w:rPr>
      </w:pPr>
    </w:p>
    <w:p w14:paraId="76C780F4" w14:textId="77777777" w:rsidR="00F07259" w:rsidRPr="008C3CFE" w:rsidRDefault="00F07259" w:rsidP="008C3CFE">
      <w:pPr>
        <w:pStyle w:val="BodyText1"/>
      </w:pPr>
    </w:p>
    <w:p w14:paraId="6233B17D" w14:textId="77777777" w:rsidR="00F07259" w:rsidRPr="008C3CFE" w:rsidRDefault="00F07259" w:rsidP="008C3CFE">
      <w:pPr>
        <w:pStyle w:val="BodyText1"/>
      </w:pPr>
    </w:p>
    <w:p w14:paraId="7C9C78A1" w14:textId="77777777" w:rsidR="00F07259" w:rsidRPr="008C3CFE" w:rsidRDefault="00F07259" w:rsidP="008C3CFE">
      <w:pPr>
        <w:pStyle w:val="BodyText1"/>
      </w:pPr>
    </w:p>
    <w:p w14:paraId="5D0CF919" w14:textId="77777777" w:rsidR="00F07259" w:rsidRPr="008C3CFE" w:rsidRDefault="00F07259" w:rsidP="008C3CFE">
      <w:pPr>
        <w:pStyle w:val="BodyText1"/>
      </w:pPr>
    </w:p>
    <w:p w14:paraId="4C01E8A4" w14:textId="77777777" w:rsidR="008C3CFE" w:rsidRPr="008C3CFE" w:rsidRDefault="008C3CFE" w:rsidP="008C3CFE">
      <w:pPr>
        <w:pStyle w:val="BodyText1"/>
      </w:pPr>
    </w:p>
    <w:p w14:paraId="3417D6A1" w14:textId="77777777" w:rsidR="008C3CFE" w:rsidRPr="008C3CFE" w:rsidRDefault="008C3CFE" w:rsidP="008C3CFE">
      <w:pPr>
        <w:pStyle w:val="BodyText1"/>
      </w:pPr>
    </w:p>
    <w:p w14:paraId="1DCF54C9" w14:textId="77777777" w:rsidR="008C3CFE" w:rsidRPr="008C3CFE" w:rsidRDefault="008C3CFE" w:rsidP="008C3CFE">
      <w:pPr>
        <w:pStyle w:val="BodyText1"/>
      </w:pPr>
    </w:p>
    <w:p w14:paraId="79C3D683" w14:textId="77777777" w:rsidR="008C3CFE" w:rsidRPr="008C3CFE" w:rsidRDefault="008C3CFE" w:rsidP="008C3CFE">
      <w:pPr>
        <w:pStyle w:val="BodyText1"/>
      </w:pPr>
    </w:p>
    <w:p w14:paraId="272E462F" w14:textId="77777777" w:rsidR="008C3CFE" w:rsidRPr="008C3CFE" w:rsidRDefault="008C3CFE" w:rsidP="008C3CFE">
      <w:pPr>
        <w:pStyle w:val="BodyText1"/>
      </w:pPr>
    </w:p>
    <w:p w14:paraId="0BAC538A" w14:textId="42E160F4" w:rsidR="009D0F7C" w:rsidRDefault="009D0F7C" w:rsidP="008C3CFE">
      <w:pPr>
        <w:pStyle w:val="BodyText1"/>
      </w:pPr>
      <w:r>
        <w:br w:type="page"/>
      </w:r>
    </w:p>
    <w:p w14:paraId="71EA54A7" w14:textId="47269319" w:rsidR="006204AC" w:rsidRDefault="006204AC" w:rsidP="006204AC">
      <w:pPr>
        <w:pStyle w:val="Heading2"/>
        <w:rPr>
          <w:color w:val="016574" w:themeColor="accent1"/>
        </w:rPr>
      </w:pPr>
      <w:bookmarkStart w:id="37" w:name="_Toc198299964"/>
      <w:r w:rsidRPr="00C6169C">
        <w:rPr>
          <w:color w:val="016574" w:themeColor="accent1"/>
        </w:rPr>
        <w:lastRenderedPageBreak/>
        <w:t xml:space="preserve">Section 5 </w:t>
      </w:r>
      <w:r w:rsidR="00C6169C">
        <w:rPr>
          <w:color w:val="016574" w:themeColor="accent1"/>
        </w:rPr>
        <w:t>-</w:t>
      </w:r>
      <w:r w:rsidRPr="00C6169C">
        <w:rPr>
          <w:color w:val="016574" w:themeColor="accent1"/>
        </w:rPr>
        <w:t xml:space="preserve"> Closure report</w:t>
      </w:r>
      <w:bookmarkEnd w:id="37"/>
    </w:p>
    <w:p w14:paraId="2A34BDF1" w14:textId="77777777" w:rsidR="004F0B10" w:rsidRDefault="004F0B10" w:rsidP="004F0B10">
      <w:pPr>
        <w:spacing w:before="120" w:after="120"/>
      </w:pPr>
      <w:r>
        <w:t xml:space="preserve">You must submit a closure report to surrender your permit </w:t>
      </w:r>
      <w:r w:rsidRPr="001B3974">
        <w:t>(in whole or in part).</w:t>
      </w:r>
      <w:r>
        <w:t xml:space="preserve"> </w:t>
      </w:r>
    </w:p>
    <w:p w14:paraId="0FE0A2E8" w14:textId="4B18CC20" w:rsidR="00C25E13" w:rsidRDefault="000866C1" w:rsidP="00C25E13">
      <w:pPr>
        <w:spacing w:before="120" w:after="120"/>
      </w:pPr>
      <w:r>
        <w:t>The</w:t>
      </w:r>
      <w:r w:rsidR="00C25E13">
        <w:t xml:space="preserve"> closure report</w:t>
      </w:r>
      <w:r>
        <w:t xml:space="preserve"> must</w:t>
      </w:r>
      <w:r w:rsidR="00C25E13">
        <w:t xml:space="preserve"> follow the guidelines in </w:t>
      </w:r>
      <w:hyperlink r:id="rId17" w:history="1">
        <w:r w:rsidR="004F0B10" w:rsidRPr="00341F9D">
          <w:rPr>
            <w:rStyle w:val="Hyperlink"/>
          </w:rPr>
          <w:t>SEPA site and baseline report guidance</w:t>
        </w:r>
      </w:hyperlink>
      <w:r>
        <w:t xml:space="preserve"> and</w:t>
      </w:r>
      <w:r w:rsidR="00A74B8A">
        <w:t>:</w:t>
      </w:r>
    </w:p>
    <w:p w14:paraId="37A8E782" w14:textId="77777777" w:rsidR="00C25E13" w:rsidRDefault="00C25E13" w:rsidP="00A76D43">
      <w:pPr>
        <w:pStyle w:val="ListParagraph"/>
        <w:numPr>
          <w:ilvl w:val="0"/>
          <w:numId w:val="12"/>
        </w:numPr>
        <w:spacing w:before="120" w:after="120"/>
        <w:ind w:left="425" w:hanging="357"/>
        <w:contextualSpacing w:val="0"/>
      </w:pPr>
      <w:r>
        <w:t xml:space="preserve">Identify any changes to the site condition described in the site report and baseline report. </w:t>
      </w:r>
    </w:p>
    <w:p w14:paraId="65C628FC" w14:textId="0304C0E2" w:rsidR="00C25E13" w:rsidRDefault="00C25E13" w:rsidP="00A76D43">
      <w:pPr>
        <w:pStyle w:val="ListParagraph"/>
        <w:numPr>
          <w:ilvl w:val="0"/>
          <w:numId w:val="12"/>
        </w:numPr>
        <w:spacing w:before="120" w:after="120"/>
        <w:ind w:left="425" w:hanging="357"/>
        <w:contextualSpacing w:val="0"/>
      </w:pPr>
      <w:r>
        <w:t xml:space="preserve">Describe any steps taken to avoid pollution risk and return the </w:t>
      </w:r>
      <w:r w:rsidR="007C40AB">
        <w:t>authorised place</w:t>
      </w:r>
      <w:r>
        <w:t xml:space="preserve"> to a satisfactory state. </w:t>
      </w:r>
    </w:p>
    <w:p w14:paraId="7E1F45AD" w14:textId="77777777" w:rsidR="00C25E13" w:rsidRDefault="00C25E13" w:rsidP="00A76D43">
      <w:pPr>
        <w:pStyle w:val="ListParagraph"/>
        <w:numPr>
          <w:ilvl w:val="0"/>
          <w:numId w:val="12"/>
        </w:numPr>
        <w:spacing w:before="120" w:after="120"/>
        <w:ind w:left="425" w:hanging="357"/>
        <w:contextualSpacing w:val="0"/>
      </w:pPr>
      <w:r>
        <w:t>Detail steps taken to remove, control, contain or reduce any relevant hazardous substances in soil and groundwater that have resulted from the permitted activities.</w:t>
      </w:r>
    </w:p>
    <w:p w14:paraId="10C100E7" w14:textId="77777777" w:rsidR="00C25E13" w:rsidRDefault="004F0B10" w:rsidP="00C25E13">
      <w:pPr>
        <w:spacing w:after="120"/>
      </w:pPr>
      <w:r w:rsidRPr="00070408">
        <w:t xml:space="preserve">You may need to conduct in-depth ground investigations and include details of all remediation actions </w:t>
      </w:r>
      <w:r w:rsidR="00C25E13" w:rsidRPr="00070408">
        <w:t>you</w:t>
      </w:r>
      <w:r w:rsidR="00C25E13">
        <w:t xml:space="preserve"> have</w:t>
      </w:r>
      <w:r w:rsidRPr="00070408">
        <w:t xml:space="preserve"> taken</w:t>
      </w:r>
      <w:r>
        <w:t xml:space="preserve">. </w:t>
      </w:r>
    </w:p>
    <w:p w14:paraId="2DF7FF34" w14:textId="74FD3A4F" w:rsidR="004F0B10" w:rsidRDefault="004F0B10" w:rsidP="004F0B10">
      <w:pPr>
        <w:spacing w:after="120"/>
      </w:pPr>
      <w:r w:rsidRPr="00070408">
        <w:t>We recommend that you discuss the application with SEPA before starting any intrusive investigations.</w:t>
      </w:r>
    </w:p>
    <w:tbl>
      <w:tblPr>
        <w:tblW w:w="4946" w:type="pct"/>
        <w:tblLayout w:type="fixed"/>
        <w:tblCellMar>
          <w:left w:w="0" w:type="dxa"/>
          <w:right w:w="0" w:type="dxa"/>
        </w:tblCellMar>
        <w:tblLook w:val="04A0" w:firstRow="1" w:lastRow="0" w:firstColumn="1" w:lastColumn="0" w:noHBand="0" w:noVBand="1"/>
      </w:tblPr>
      <w:tblGrid>
        <w:gridCol w:w="10092"/>
      </w:tblGrid>
      <w:tr w:rsidR="004F0B10" w:rsidRPr="00AE1DFE" w14:paraId="104C9A43"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112887" w14:textId="77777777" w:rsidR="004F0B10" w:rsidRPr="00AE1DFE" w:rsidRDefault="004F0B1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F0B10" w:rsidRPr="00AE1DFE" w14:paraId="14CC1A26"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6C04C" w14:textId="77777777" w:rsidR="004F0B10" w:rsidRPr="00AE1DFE" w:rsidRDefault="004F0B10">
            <w:pPr>
              <w:spacing w:before="120" w:after="120" w:line="240" w:lineRule="auto"/>
              <w:rPr>
                <w:rFonts w:ascii="Arial" w:eastAsia="Times New Roman" w:hAnsi="Arial" w:cs="Arial"/>
                <w:lang w:eastAsia="en-GB"/>
              </w:rPr>
            </w:pPr>
          </w:p>
        </w:tc>
      </w:tr>
    </w:tbl>
    <w:p w14:paraId="4527FD7F" w14:textId="77777777" w:rsidR="004F0B10" w:rsidRPr="004F0B10" w:rsidRDefault="004F0B10" w:rsidP="004F0B10"/>
    <w:bookmarkEnd w:id="16"/>
    <w:bookmarkEnd w:id="17"/>
    <w:bookmarkEnd w:id="18"/>
    <w:p w14:paraId="698F2A0A" w14:textId="77777777" w:rsidR="00A24EEC" w:rsidRDefault="00A24EEC" w:rsidP="004F0B10"/>
    <w:p w14:paraId="1BCAE9A1" w14:textId="77777777" w:rsidR="00B63D55" w:rsidRDefault="00B63D55" w:rsidP="00002D34">
      <w:pPr>
        <w:pStyle w:val="BodyText1"/>
      </w:pPr>
      <w:bookmarkStart w:id="38" w:name="_Toc194313030"/>
    </w:p>
    <w:p w14:paraId="666B4B34" w14:textId="77777777" w:rsidR="00B63D55" w:rsidRDefault="00B63D55" w:rsidP="00002D34">
      <w:pPr>
        <w:pStyle w:val="BodyText1"/>
      </w:pPr>
    </w:p>
    <w:p w14:paraId="7DD4E129" w14:textId="77777777" w:rsidR="00002D34" w:rsidRDefault="00002D34" w:rsidP="00002D34">
      <w:pPr>
        <w:pStyle w:val="BodyText1"/>
      </w:pPr>
    </w:p>
    <w:p w14:paraId="1FD2B33D" w14:textId="77777777" w:rsidR="00002D34" w:rsidRDefault="00002D34" w:rsidP="00002D34">
      <w:pPr>
        <w:pStyle w:val="BodyText1"/>
      </w:pPr>
    </w:p>
    <w:p w14:paraId="4B9336D9" w14:textId="77777777" w:rsidR="00002D34" w:rsidRDefault="00002D34" w:rsidP="00002D34">
      <w:pPr>
        <w:pStyle w:val="BodyText1"/>
      </w:pPr>
    </w:p>
    <w:p w14:paraId="75E324CB" w14:textId="36190E3C" w:rsidR="009D0F7C" w:rsidRDefault="009D0F7C" w:rsidP="00EE700D">
      <w:pPr>
        <w:pStyle w:val="BodyText1"/>
      </w:pPr>
      <w:r>
        <w:br w:type="page"/>
      </w:r>
    </w:p>
    <w:p w14:paraId="37C451FF" w14:textId="65728848" w:rsidR="00A24EEC" w:rsidRDefault="00A24EEC" w:rsidP="00A24EEC">
      <w:pPr>
        <w:pStyle w:val="Heading2"/>
      </w:pPr>
      <w:bookmarkStart w:id="39" w:name="_Toc198299965"/>
      <w:r w:rsidRPr="007D3B00">
        <w:lastRenderedPageBreak/>
        <w:t xml:space="preserve">Section </w:t>
      </w:r>
      <w:r>
        <w:t>6 - Any other information</w:t>
      </w:r>
      <w:bookmarkEnd w:id="38"/>
      <w:bookmarkEnd w:id="39"/>
    </w:p>
    <w:p w14:paraId="018A7F94" w14:textId="77777777" w:rsidR="00A24EEC" w:rsidRDefault="00A24EEC" w:rsidP="00A24EEC">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A24EEC" w:rsidRPr="00AE1DFE" w14:paraId="59EDB89A" w14:textId="77777777" w:rsidTr="009D0F7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4CFF5F" w14:textId="77777777" w:rsidR="00A24EEC" w:rsidRPr="00AE1DFE" w:rsidRDefault="00A24E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24EEC" w:rsidRPr="00AE1DFE" w14:paraId="32702FD8" w14:textId="77777777" w:rsidTr="009D0F7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FD021" w14:textId="77777777" w:rsidR="00A24EEC" w:rsidRPr="00AE1DFE" w:rsidRDefault="00A24EEC">
            <w:pPr>
              <w:spacing w:before="120" w:after="120" w:line="240" w:lineRule="auto"/>
              <w:rPr>
                <w:rFonts w:ascii="Arial" w:eastAsia="Times New Roman" w:hAnsi="Arial" w:cs="Arial"/>
                <w:lang w:eastAsia="en-GB"/>
              </w:rPr>
            </w:pPr>
          </w:p>
        </w:tc>
      </w:tr>
    </w:tbl>
    <w:p w14:paraId="6457C330" w14:textId="77777777" w:rsidR="00A24EEC" w:rsidRPr="004F0B10" w:rsidRDefault="00A24EEC" w:rsidP="004F0B10"/>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DFE6" w14:textId="77777777" w:rsidR="007675DA" w:rsidRDefault="007675DA" w:rsidP="00660C79">
      <w:pPr>
        <w:spacing w:line="240" w:lineRule="auto"/>
      </w:pPr>
      <w:r>
        <w:separator/>
      </w:r>
    </w:p>
  </w:endnote>
  <w:endnote w:type="continuationSeparator" w:id="0">
    <w:p w14:paraId="65E79D9B" w14:textId="77777777" w:rsidR="007675DA" w:rsidRDefault="007675DA" w:rsidP="00660C79">
      <w:pPr>
        <w:spacing w:line="240" w:lineRule="auto"/>
      </w:pPr>
      <w:r>
        <w:continuationSeparator/>
      </w:r>
    </w:p>
  </w:endnote>
  <w:endnote w:type="continuationNotice" w:id="1">
    <w:p w14:paraId="7C3B8F2C" w14:textId="77777777" w:rsidR="007675DA" w:rsidRDefault="00767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1DCD" w14:textId="77777777" w:rsidR="007675DA" w:rsidRDefault="007675DA" w:rsidP="00660C79">
      <w:pPr>
        <w:spacing w:line="240" w:lineRule="auto"/>
      </w:pPr>
      <w:r>
        <w:separator/>
      </w:r>
    </w:p>
  </w:footnote>
  <w:footnote w:type="continuationSeparator" w:id="0">
    <w:p w14:paraId="7EA74487" w14:textId="77777777" w:rsidR="007675DA" w:rsidRDefault="007675DA" w:rsidP="00660C79">
      <w:pPr>
        <w:spacing w:line="240" w:lineRule="auto"/>
      </w:pPr>
      <w:r>
        <w:continuationSeparator/>
      </w:r>
    </w:p>
  </w:footnote>
  <w:footnote w:type="continuationNotice" w:id="1">
    <w:p w14:paraId="10AF4769" w14:textId="77777777" w:rsidR="007675DA" w:rsidRDefault="00767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965E441"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235A0">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26031D">
      <w:rPr>
        <w:color w:val="6E7571" w:themeColor="text2"/>
      </w:rPr>
      <w:t>2</w:t>
    </w:r>
    <w:r w:rsidR="00C778EC">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A008B"/>
    <w:multiLevelType w:val="hybridMultilevel"/>
    <w:tmpl w:val="2592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9512C"/>
    <w:multiLevelType w:val="hybridMultilevel"/>
    <w:tmpl w:val="AB3EE0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9"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93DDD"/>
    <w:multiLevelType w:val="multilevel"/>
    <w:tmpl w:val="5D5CFCF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96D23"/>
    <w:multiLevelType w:val="hybridMultilevel"/>
    <w:tmpl w:val="4C26B7FA"/>
    <w:lvl w:ilvl="0" w:tplc="874CEE3C">
      <w:start w:val="1"/>
      <w:numFmt w:val="bullet"/>
      <w:lvlText w:val=""/>
      <w:lvlJc w:val="left"/>
      <w:pPr>
        <w:ind w:left="1280" w:hanging="360"/>
      </w:pPr>
      <w:rPr>
        <w:rFonts w:ascii="Symbol" w:hAnsi="Symbol"/>
      </w:rPr>
    </w:lvl>
    <w:lvl w:ilvl="1" w:tplc="3A5A1326">
      <w:start w:val="1"/>
      <w:numFmt w:val="bullet"/>
      <w:lvlText w:val=""/>
      <w:lvlJc w:val="left"/>
      <w:pPr>
        <w:ind w:left="1280" w:hanging="360"/>
      </w:pPr>
      <w:rPr>
        <w:rFonts w:ascii="Symbol" w:hAnsi="Symbol"/>
      </w:rPr>
    </w:lvl>
    <w:lvl w:ilvl="2" w:tplc="0E0080C2">
      <w:start w:val="1"/>
      <w:numFmt w:val="bullet"/>
      <w:lvlText w:val=""/>
      <w:lvlJc w:val="left"/>
      <w:pPr>
        <w:ind w:left="1280" w:hanging="360"/>
      </w:pPr>
      <w:rPr>
        <w:rFonts w:ascii="Symbol" w:hAnsi="Symbol"/>
      </w:rPr>
    </w:lvl>
    <w:lvl w:ilvl="3" w:tplc="3524EC74">
      <w:start w:val="1"/>
      <w:numFmt w:val="bullet"/>
      <w:lvlText w:val=""/>
      <w:lvlJc w:val="left"/>
      <w:pPr>
        <w:ind w:left="1280" w:hanging="360"/>
      </w:pPr>
      <w:rPr>
        <w:rFonts w:ascii="Symbol" w:hAnsi="Symbol"/>
      </w:rPr>
    </w:lvl>
    <w:lvl w:ilvl="4" w:tplc="D5F24A02">
      <w:start w:val="1"/>
      <w:numFmt w:val="bullet"/>
      <w:lvlText w:val=""/>
      <w:lvlJc w:val="left"/>
      <w:pPr>
        <w:ind w:left="1280" w:hanging="360"/>
      </w:pPr>
      <w:rPr>
        <w:rFonts w:ascii="Symbol" w:hAnsi="Symbol"/>
      </w:rPr>
    </w:lvl>
    <w:lvl w:ilvl="5" w:tplc="9FB0D1C0">
      <w:start w:val="1"/>
      <w:numFmt w:val="bullet"/>
      <w:lvlText w:val=""/>
      <w:lvlJc w:val="left"/>
      <w:pPr>
        <w:ind w:left="1280" w:hanging="360"/>
      </w:pPr>
      <w:rPr>
        <w:rFonts w:ascii="Symbol" w:hAnsi="Symbol"/>
      </w:rPr>
    </w:lvl>
    <w:lvl w:ilvl="6" w:tplc="48A429A2">
      <w:start w:val="1"/>
      <w:numFmt w:val="bullet"/>
      <w:lvlText w:val=""/>
      <w:lvlJc w:val="left"/>
      <w:pPr>
        <w:ind w:left="1280" w:hanging="360"/>
      </w:pPr>
      <w:rPr>
        <w:rFonts w:ascii="Symbol" w:hAnsi="Symbol"/>
      </w:rPr>
    </w:lvl>
    <w:lvl w:ilvl="7" w:tplc="95C66270">
      <w:start w:val="1"/>
      <w:numFmt w:val="bullet"/>
      <w:lvlText w:val=""/>
      <w:lvlJc w:val="left"/>
      <w:pPr>
        <w:ind w:left="1280" w:hanging="360"/>
      </w:pPr>
      <w:rPr>
        <w:rFonts w:ascii="Symbol" w:hAnsi="Symbol"/>
      </w:rPr>
    </w:lvl>
    <w:lvl w:ilvl="8" w:tplc="BA84E64C">
      <w:start w:val="1"/>
      <w:numFmt w:val="bullet"/>
      <w:lvlText w:val=""/>
      <w:lvlJc w:val="left"/>
      <w:pPr>
        <w:ind w:left="1280" w:hanging="360"/>
      </w:pPr>
      <w:rPr>
        <w:rFonts w:ascii="Symbol" w:hAnsi="Symbol"/>
      </w:rPr>
    </w:lvl>
  </w:abstractNum>
  <w:abstractNum w:abstractNumId="2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6"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7019041">
    <w:abstractNumId w:val="3"/>
  </w:num>
  <w:num w:numId="2" w16cid:durableId="1131942394">
    <w:abstractNumId w:val="1"/>
  </w:num>
  <w:num w:numId="3" w16cid:durableId="1602179438">
    <w:abstractNumId w:val="9"/>
  </w:num>
  <w:num w:numId="4" w16cid:durableId="544947527">
    <w:abstractNumId w:val="24"/>
  </w:num>
  <w:num w:numId="5" w16cid:durableId="973021228">
    <w:abstractNumId w:val="25"/>
  </w:num>
  <w:num w:numId="6" w16cid:durableId="1112360854">
    <w:abstractNumId w:val="20"/>
  </w:num>
  <w:num w:numId="7" w16cid:durableId="1118641822">
    <w:abstractNumId w:val="12"/>
  </w:num>
  <w:num w:numId="8" w16cid:durableId="1890259396">
    <w:abstractNumId w:val="11"/>
  </w:num>
  <w:num w:numId="9" w16cid:durableId="1885604949">
    <w:abstractNumId w:val="15"/>
  </w:num>
  <w:num w:numId="10" w16cid:durableId="1548954725">
    <w:abstractNumId w:val="2"/>
  </w:num>
  <w:num w:numId="11" w16cid:durableId="178930643">
    <w:abstractNumId w:val="8"/>
  </w:num>
  <w:num w:numId="12" w16cid:durableId="684022091">
    <w:abstractNumId w:val="19"/>
  </w:num>
  <w:num w:numId="13" w16cid:durableId="1492061887">
    <w:abstractNumId w:val="23"/>
  </w:num>
  <w:num w:numId="14" w16cid:durableId="1128359333">
    <w:abstractNumId w:val="10"/>
  </w:num>
  <w:num w:numId="15" w16cid:durableId="2141460942">
    <w:abstractNumId w:val="13"/>
  </w:num>
  <w:num w:numId="16" w16cid:durableId="1143156680">
    <w:abstractNumId w:val="17"/>
  </w:num>
  <w:num w:numId="17" w16cid:durableId="201096646">
    <w:abstractNumId w:val="18"/>
  </w:num>
  <w:num w:numId="18" w16cid:durableId="658464214">
    <w:abstractNumId w:val="4"/>
  </w:num>
  <w:num w:numId="19" w16cid:durableId="158817225">
    <w:abstractNumId w:val="21"/>
  </w:num>
  <w:num w:numId="20" w16cid:durableId="1032344338">
    <w:abstractNumId w:val="6"/>
  </w:num>
  <w:num w:numId="21" w16cid:durableId="1677078501">
    <w:abstractNumId w:val="5"/>
  </w:num>
  <w:num w:numId="22" w16cid:durableId="467167378">
    <w:abstractNumId w:val="0"/>
  </w:num>
  <w:num w:numId="23" w16cid:durableId="1624002348">
    <w:abstractNumId w:val="16"/>
  </w:num>
  <w:num w:numId="24" w16cid:durableId="345862285">
    <w:abstractNumId w:val="14"/>
  </w:num>
  <w:num w:numId="25" w16cid:durableId="830293697">
    <w:abstractNumId w:val="22"/>
  </w:num>
  <w:num w:numId="26" w16cid:durableId="1514564974">
    <w:abstractNumId w:val="26"/>
  </w:num>
  <w:num w:numId="27" w16cid:durableId="119106988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34"/>
    <w:rsid w:val="00002DBB"/>
    <w:rsid w:val="00003043"/>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49E0"/>
    <w:rsid w:val="00014FF3"/>
    <w:rsid w:val="000166BC"/>
    <w:rsid w:val="00016821"/>
    <w:rsid w:val="000179CE"/>
    <w:rsid w:val="00017FCE"/>
    <w:rsid w:val="00020251"/>
    <w:rsid w:val="000204E2"/>
    <w:rsid w:val="000209FD"/>
    <w:rsid w:val="00021FB4"/>
    <w:rsid w:val="00022561"/>
    <w:rsid w:val="00022CA3"/>
    <w:rsid w:val="000232B5"/>
    <w:rsid w:val="0002336E"/>
    <w:rsid w:val="00023572"/>
    <w:rsid w:val="000236E8"/>
    <w:rsid w:val="00023D20"/>
    <w:rsid w:val="0002434F"/>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42A"/>
    <w:rsid w:val="00037D3C"/>
    <w:rsid w:val="00040561"/>
    <w:rsid w:val="00040DAE"/>
    <w:rsid w:val="00040F44"/>
    <w:rsid w:val="000411B6"/>
    <w:rsid w:val="00041362"/>
    <w:rsid w:val="000424A2"/>
    <w:rsid w:val="00042830"/>
    <w:rsid w:val="00042A77"/>
    <w:rsid w:val="00042AD0"/>
    <w:rsid w:val="00043504"/>
    <w:rsid w:val="00043564"/>
    <w:rsid w:val="00043CB8"/>
    <w:rsid w:val="00043FE5"/>
    <w:rsid w:val="00044746"/>
    <w:rsid w:val="00044F17"/>
    <w:rsid w:val="0004519C"/>
    <w:rsid w:val="00046D44"/>
    <w:rsid w:val="00046FC9"/>
    <w:rsid w:val="000473AC"/>
    <w:rsid w:val="00047444"/>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143"/>
    <w:rsid w:val="00054827"/>
    <w:rsid w:val="000549FE"/>
    <w:rsid w:val="00054E92"/>
    <w:rsid w:val="00056411"/>
    <w:rsid w:val="0005708F"/>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5E1"/>
    <w:rsid w:val="00070937"/>
    <w:rsid w:val="0007093C"/>
    <w:rsid w:val="00070AB1"/>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982"/>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29E"/>
    <w:rsid w:val="000833C9"/>
    <w:rsid w:val="000833E3"/>
    <w:rsid w:val="00083533"/>
    <w:rsid w:val="0008357E"/>
    <w:rsid w:val="00083954"/>
    <w:rsid w:val="00084812"/>
    <w:rsid w:val="00085068"/>
    <w:rsid w:val="00085133"/>
    <w:rsid w:val="000856AA"/>
    <w:rsid w:val="0008577B"/>
    <w:rsid w:val="00085FF8"/>
    <w:rsid w:val="000866C1"/>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2B6D"/>
    <w:rsid w:val="000A3127"/>
    <w:rsid w:val="000A3604"/>
    <w:rsid w:val="000A3E7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4FFD"/>
    <w:rsid w:val="000B612E"/>
    <w:rsid w:val="000B61E1"/>
    <w:rsid w:val="000B6EA1"/>
    <w:rsid w:val="000B74DD"/>
    <w:rsid w:val="000B7559"/>
    <w:rsid w:val="000B7B94"/>
    <w:rsid w:val="000B7BAD"/>
    <w:rsid w:val="000C0132"/>
    <w:rsid w:val="000C057A"/>
    <w:rsid w:val="000C0C9F"/>
    <w:rsid w:val="000C14DD"/>
    <w:rsid w:val="000C1E19"/>
    <w:rsid w:val="000C27AD"/>
    <w:rsid w:val="000C28F1"/>
    <w:rsid w:val="000C2F8F"/>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90B"/>
    <w:rsid w:val="000D4BF8"/>
    <w:rsid w:val="000D514B"/>
    <w:rsid w:val="000D551D"/>
    <w:rsid w:val="000D5723"/>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C0A"/>
    <w:rsid w:val="000F1D01"/>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36F0"/>
    <w:rsid w:val="00103D14"/>
    <w:rsid w:val="00103D65"/>
    <w:rsid w:val="00103E34"/>
    <w:rsid w:val="0010402E"/>
    <w:rsid w:val="0010413B"/>
    <w:rsid w:val="001046FB"/>
    <w:rsid w:val="001053FD"/>
    <w:rsid w:val="0010560F"/>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04C"/>
    <w:rsid w:val="0011434B"/>
    <w:rsid w:val="00114815"/>
    <w:rsid w:val="001149D8"/>
    <w:rsid w:val="0011525A"/>
    <w:rsid w:val="0011536A"/>
    <w:rsid w:val="00115831"/>
    <w:rsid w:val="00115946"/>
    <w:rsid w:val="00115DB5"/>
    <w:rsid w:val="00116D08"/>
    <w:rsid w:val="0011749E"/>
    <w:rsid w:val="00117773"/>
    <w:rsid w:val="00120590"/>
    <w:rsid w:val="00120B83"/>
    <w:rsid w:val="00120C9D"/>
    <w:rsid w:val="001214C5"/>
    <w:rsid w:val="001215F4"/>
    <w:rsid w:val="00121A3E"/>
    <w:rsid w:val="001220B3"/>
    <w:rsid w:val="001222FE"/>
    <w:rsid w:val="00122401"/>
    <w:rsid w:val="00122AB4"/>
    <w:rsid w:val="00122E06"/>
    <w:rsid w:val="00122E53"/>
    <w:rsid w:val="001244A8"/>
    <w:rsid w:val="0012459A"/>
    <w:rsid w:val="0012461C"/>
    <w:rsid w:val="001248E9"/>
    <w:rsid w:val="00124A19"/>
    <w:rsid w:val="00124CCC"/>
    <w:rsid w:val="00124D69"/>
    <w:rsid w:val="00125585"/>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BE5"/>
    <w:rsid w:val="00142F67"/>
    <w:rsid w:val="001434BE"/>
    <w:rsid w:val="00143B65"/>
    <w:rsid w:val="0014445A"/>
    <w:rsid w:val="0014487C"/>
    <w:rsid w:val="001448AA"/>
    <w:rsid w:val="00144A6F"/>
    <w:rsid w:val="001451DC"/>
    <w:rsid w:val="00146046"/>
    <w:rsid w:val="0014644A"/>
    <w:rsid w:val="00147958"/>
    <w:rsid w:val="00147B21"/>
    <w:rsid w:val="00147DD6"/>
    <w:rsid w:val="001507E6"/>
    <w:rsid w:val="001513A6"/>
    <w:rsid w:val="0015163F"/>
    <w:rsid w:val="001517AE"/>
    <w:rsid w:val="001519FF"/>
    <w:rsid w:val="00151A48"/>
    <w:rsid w:val="00152199"/>
    <w:rsid w:val="00152259"/>
    <w:rsid w:val="0015245B"/>
    <w:rsid w:val="00152592"/>
    <w:rsid w:val="0015279C"/>
    <w:rsid w:val="001527D8"/>
    <w:rsid w:val="0015282E"/>
    <w:rsid w:val="00152EA3"/>
    <w:rsid w:val="00153EB6"/>
    <w:rsid w:val="001540C6"/>
    <w:rsid w:val="0015445A"/>
    <w:rsid w:val="0015470C"/>
    <w:rsid w:val="00155261"/>
    <w:rsid w:val="00155927"/>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6018"/>
    <w:rsid w:val="0016611A"/>
    <w:rsid w:val="0016635D"/>
    <w:rsid w:val="001676FC"/>
    <w:rsid w:val="00167FA2"/>
    <w:rsid w:val="0017068D"/>
    <w:rsid w:val="00170AE9"/>
    <w:rsid w:val="00170BF1"/>
    <w:rsid w:val="00171382"/>
    <w:rsid w:val="001714A1"/>
    <w:rsid w:val="00171AD2"/>
    <w:rsid w:val="00172336"/>
    <w:rsid w:val="001731E5"/>
    <w:rsid w:val="00173227"/>
    <w:rsid w:val="001733A9"/>
    <w:rsid w:val="00173A1F"/>
    <w:rsid w:val="00173EC9"/>
    <w:rsid w:val="00174B10"/>
    <w:rsid w:val="00174B22"/>
    <w:rsid w:val="00174B4B"/>
    <w:rsid w:val="00174D90"/>
    <w:rsid w:val="00175568"/>
    <w:rsid w:val="0017592A"/>
    <w:rsid w:val="0017698C"/>
    <w:rsid w:val="00176A77"/>
    <w:rsid w:val="00176BD6"/>
    <w:rsid w:val="00176D69"/>
    <w:rsid w:val="001772E0"/>
    <w:rsid w:val="001778FE"/>
    <w:rsid w:val="00177B51"/>
    <w:rsid w:val="00177C5D"/>
    <w:rsid w:val="001800F5"/>
    <w:rsid w:val="00180343"/>
    <w:rsid w:val="00180BFF"/>
    <w:rsid w:val="00181203"/>
    <w:rsid w:val="00181AFD"/>
    <w:rsid w:val="00182AA2"/>
    <w:rsid w:val="00182CC1"/>
    <w:rsid w:val="00182F11"/>
    <w:rsid w:val="001832BB"/>
    <w:rsid w:val="00183360"/>
    <w:rsid w:val="0018348D"/>
    <w:rsid w:val="00183816"/>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4BDD"/>
    <w:rsid w:val="00195198"/>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2D3D"/>
    <w:rsid w:val="001A3B11"/>
    <w:rsid w:val="001A4D64"/>
    <w:rsid w:val="001A4F68"/>
    <w:rsid w:val="001A5C3C"/>
    <w:rsid w:val="001A5C5E"/>
    <w:rsid w:val="001A5DE4"/>
    <w:rsid w:val="001A6204"/>
    <w:rsid w:val="001A646A"/>
    <w:rsid w:val="001A669E"/>
    <w:rsid w:val="001A675B"/>
    <w:rsid w:val="001A6C46"/>
    <w:rsid w:val="001A6F18"/>
    <w:rsid w:val="001A6FFC"/>
    <w:rsid w:val="001A7D56"/>
    <w:rsid w:val="001A7D69"/>
    <w:rsid w:val="001B1069"/>
    <w:rsid w:val="001B1186"/>
    <w:rsid w:val="001B1DA3"/>
    <w:rsid w:val="001B2263"/>
    <w:rsid w:val="001B22F7"/>
    <w:rsid w:val="001B3850"/>
    <w:rsid w:val="001B3974"/>
    <w:rsid w:val="001B47F2"/>
    <w:rsid w:val="001B4BA1"/>
    <w:rsid w:val="001B5523"/>
    <w:rsid w:val="001B6113"/>
    <w:rsid w:val="001B6B5B"/>
    <w:rsid w:val="001B76F1"/>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88F"/>
    <w:rsid w:val="001C490F"/>
    <w:rsid w:val="001C5197"/>
    <w:rsid w:val="001C53BE"/>
    <w:rsid w:val="001C54E8"/>
    <w:rsid w:val="001C606D"/>
    <w:rsid w:val="001C6807"/>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0B77"/>
    <w:rsid w:val="001E1C92"/>
    <w:rsid w:val="001E2E01"/>
    <w:rsid w:val="001E395E"/>
    <w:rsid w:val="001E3DE1"/>
    <w:rsid w:val="001E3F4D"/>
    <w:rsid w:val="001E4367"/>
    <w:rsid w:val="001E4560"/>
    <w:rsid w:val="001E48CC"/>
    <w:rsid w:val="001E5373"/>
    <w:rsid w:val="001E589A"/>
    <w:rsid w:val="001E7895"/>
    <w:rsid w:val="001F0596"/>
    <w:rsid w:val="001F0EBE"/>
    <w:rsid w:val="001F0F49"/>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75F3"/>
    <w:rsid w:val="001F7910"/>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6F07"/>
    <w:rsid w:val="002079D0"/>
    <w:rsid w:val="00207ADF"/>
    <w:rsid w:val="00207FE2"/>
    <w:rsid w:val="002104BF"/>
    <w:rsid w:val="002104F4"/>
    <w:rsid w:val="00211734"/>
    <w:rsid w:val="002121C0"/>
    <w:rsid w:val="00212A5C"/>
    <w:rsid w:val="00212C1F"/>
    <w:rsid w:val="00213780"/>
    <w:rsid w:val="00213FDA"/>
    <w:rsid w:val="002140B1"/>
    <w:rsid w:val="002141DA"/>
    <w:rsid w:val="002148CF"/>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4F0E"/>
    <w:rsid w:val="002252B5"/>
    <w:rsid w:val="002254D2"/>
    <w:rsid w:val="00225561"/>
    <w:rsid w:val="00225596"/>
    <w:rsid w:val="002257C1"/>
    <w:rsid w:val="00225A20"/>
    <w:rsid w:val="002260AE"/>
    <w:rsid w:val="0022640A"/>
    <w:rsid w:val="00226FD0"/>
    <w:rsid w:val="0022746A"/>
    <w:rsid w:val="002304BF"/>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AF4"/>
    <w:rsid w:val="00240B3E"/>
    <w:rsid w:val="00241213"/>
    <w:rsid w:val="00241616"/>
    <w:rsid w:val="00241772"/>
    <w:rsid w:val="00241D1D"/>
    <w:rsid w:val="0024261E"/>
    <w:rsid w:val="00243491"/>
    <w:rsid w:val="00243496"/>
    <w:rsid w:val="00243DC2"/>
    <w:rsid w:val="002440BC"/>
    <w:rsid w:val="002443FD"/>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3FD"/>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657E"/>
    <w:rsid w:val="002765BD"/>
    <w:rsid w:val="00276AD0"/>
    <w:rsid w:val="002776F5"/>
    <w:rsid w:val="00277785"/>
    <w:rsid w:val="00277C00"/>
    <w:rsid w:val="00277DF4"/>
    <w:rsid w:val="00280073"/>
    <w:rsid w:val="002805C4"/>
    <w:rsid w:val="0028117D"/>
    <w:rsid w:val="00281BB1"/>
    <w:rsid w:val="00282149"/>
    <w:rsid w:val="002822AE"/>
    <w:rsid w:val="00282E35"/>
    <w:rsid w:val="00283004"/>
    <w:rsid w:val="002830FD"/>
    <w:rsid w:val="002838FE"/>
    <w:rsid w:val="00284215"/>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1F5F"/>
    <w:rsid w:val="0029228A"/>
    <w:rsid w:val="002925DD"/>
    <w:rsid w:val="002926EE"/>
    <w:rsid w:val="00292C67"/>
    <w:rsid w:val="002932DE"/>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2D2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7D0"/>
    <w:rsid w:val="002A6813"/>
    <w:rsid w:val="002A6AFC"/>
    <w:rsid w:val="002A6EE4"/>
    <w:rsid w:val="002A75B6"/>
    <w:rsid w:val="002A7738"/>
    <w:rsid w:val="002A7F5C"/>
    <w:rsid w:val="002B0C08"/>
    <w:rsid w:val="002B1333"/>
    <w:rsid w:val="002B177D"/>
    <w:rsid w:val="002B1B80"/>
    <w:rsid w:val="002B25EF"/>
    <w:rsid w:val="002B300D"/>
    <w:rsid w:val="002B3898"/>
    <w:rsid w:val="002B3964"/>
    <w:rsid w:val="002B4353"/>
    <w:rsid w:val="002B53E5"/>
    <w:rsid w:val="002B66D5"/>
    <w:rsid w:val="002B72C7"/>
    <w:rsid w:val="002B732C"/>
    <w:rsid w:val="002B76F6"/>
    <w:rsid w:val="002B7A47"/>
    <w:rsid w:val="002B7C43"/>
    <w:rsid w:val="002C0962"/>
    <w:rsid w:val="002C1289"/>
    <w:rsid w:val="002C16A1"/>
    <w:rsid w:val="002C2409"/>
    <w:rsid w:val="002C2EC4"/>
    <w:rsid w:val="002C3875"/>
    <w:rsid w:val="002C43A8"/>
    <w:rsid w:val="002C486B"/>
    <w:rsid w:val="002C4D4B"/>
    <w:rsid w:val="002C516F"/>
    <w:rsid w:val="002C57E0"/>
    <w:rsid w:val="002C5D25"/>
    <w:rsid w:val="002C5D7C"/>
    <w:rsid w:val="002C5F35"/>
    <w:rsid w:val="002C609F"/>
    <w:rsid w:val="002C6806"/>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01"/>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54"/>
    <w:rsid w:val="00310E51"/>
    <w:rsid w:val="00311770"/>
    <w:rsid w:val="00311D06"/>
    <w:rsid w:val="003129F3"/>
    <w:rsid w:val="0031307B"/>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1E8"/>
    <w:rsid w:val="00334315"/>
    <w:rsid w:val="003348F8"/>
    <w:rsid w:val="003349C5"/>
    <w:rsid w:val="00334A2A"/>
    <w:rsid w:val="0033526C"/>
    <w:rsid w:val="00335365"/>
    <w:rsid w:val="00335715"/>
    <w:rsid w:val="00335BD5"/>
    <w:rsid w:val="0033602F"/>
    <w:rsid w:val="00336E3B"/>
    <w:rsid w:val="003374AB"/>
    <w:rsid w:val="00337DA8"/>
    <w:rsid w:val="003409EB"/>
    <w:rsid w:val="00340AE9"/>
    <w:rsid w:val="00340AFB"/>
    <w:rsid w:val="00341608"/>
    <w:rsid w:val="003416D8"/>
    <w:rsid w:val="00341A63"/>
    <w:rsid w:val="00341BFB"/>
    <w:rsid w:val="0034268E"/>
    <w:rsid w:val="00342A0D"/>
    <w:rsid w:val="00342C55"/>
    <w:rsid w:val="0034330A"/>
    <w:rsid w:val="00344932"/>
    <w:rsid w:val="00344B6C"/>
    <w:rsid w:val="00345160"/>
    <w:rsid w:val="003458EB"/>
    <w:rsid w:val="00346188"/>
    <w:rsid w:val="003462B7"/>
    <w:rsid w:val="003466FF"/>
    <w:rsid w:val="00346F2A"/>
    <w:rsid w:val="003472C2"/>
    <w:rsid w:val="003500A5"/>
    <w:rsid w:val="0035055D"/>
    <w:rsid w:val="00350796"/>
    <w:rsid w:val="00350E29"/>
    <w:rsid w:val="0035148C"/>
    <w:rsid w:val="0035151B"/>
    <w:rsid w:val="00352590"/>
    <w:rsid w:val="003525BB"/>
    <w:rsid w:val="00352ABE"/>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19D3"/>
    <w:rsid w:val="003620FE"/>
    <w:rsid w:val="00363EDB"/>
    <w:rsid w:val="003642FF"/>
    <w:rsid w:val="00365B96"/>
    <w:rsid w:val="00365C94"/>
    <w:rsid w:val="003664C1"/>
    <w:rsid w:val="00366939"/>
    <w:rsid w:val="00366A4B"/>
    <w:rsid w:val="00366B5F"/>
    <w:rsid w:val="0036728A"/>
    <w:rsid w:val="003672D9"/>
    <w:rsid w:val="003672E8"/>
    <w:rsid w:val="00367CA5"/>
    <w:rsid w:val="003704B6"/>
    <w:rsid w:val="003706D3"/>
    <w:rsid w:val="00370813"/>
    <w:rsid w:val="0037081F"/>
    <w:rsid w:val="00370939"/>
    <w:rsid w:val="00371C17"/>
    <w:rsid w:val="00372242"/>
    <w:rsid w:val="0037225C"/>
    <w:rsid w:val="003726DB"/>
    <w:rsid w:val="00373602"/>
    <w:rsid w:val="00373E2B"/>
    <w:rsid w:val="0037406B"/>
    <w:rsid w:val="0037444F"/>
    <w:rsid w:val="0037487E"/>
    <w:rsid w:val="00374F73"/>
    <w:rsid w:val="00374FE1"/>
    <w:rsid w:val="003759C9"/>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3B7"/>
    <w:rsid w:val="00384799"/>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33F"/>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13E"/>
    <w:rsid w:val="003A4837"/>
    <w:rsid w:val="003A4C42"/>
    <w:rsid w:val="003A5404"/>
    <w:rsid w:val="003A5CF6"/>
    <w:rsid w:val="003A5DD1"/>
    <w:rsid w:val="003A600B"/>
    <w:rsid w:val="003A611A"/>
    <w:rsid w:val="003A6888"/>
    <w:rsid w:val="003A72B5"/>
    <w:rsid w:val="003B08B6"/>
    <w:rsid w:val="003B0A3E"/>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1B45"/>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B2F"/>
    <w:rsid w:val="003C7D98"/>
    <w:rsid w:val="003D04ED"/>
    <w:rsid w:val="003D09D4"/>
    <w:rsid w:val="003D0FDB"/>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650"/>
    <w:rsid w:val="003E37E0"/>
    <w:rsid w:val="003E3CBA"/>
    <w:rsid w:val="003E42BE"/>
    <w:rsid w:val="003E4452"/>
    <w:rsid w:val="003E4ED5"/>
    <w:rsid w:val="003E4F6C"/>
    <w:rsid w:val="003E51C9"/>
    <w:rsid w:val="003E55D8"/>
    <w:rsid w:val="003E5723"/>
    <w:rsid w:val="003E58C6"/>
    <w:rsid w:val="003E5E18"/>
    <w:rsid w:val="003E64D2"/>
    <w:rsid w:val="003E65D0"/>
    <w:rsid w:val="003E6782"/>
    <w:rsid w:val="003E6D79"/>
    <w:rsid w:val="003E72DB"/>
    <w:rsid w:val="003E75FB"/>
    <w:rsid w:val="003E76AE"/>
    <w:rsid w:val="003E7971"/>
    <w:rsid w:val="003E7C43"/>
    <w:rsid w:val="003F0D8B"/>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660A"/>
    <w:rsid w:val="003F6FA6"/>
    <w:rsid w:val="003F6FF1"/>
    <w:rsid w:val="003F70FB"/>
    <w:rsid w:val="003F7637"/>
    <w:rsid w:val="003F7980"/>
    <w:rsid w:val="00400360"/>
    <w:rsid w:val="00400A27"/>
    <w:rsid w:val="00400C90"/>
    <w:rsid w:val="00401200"/>
    <w:rsid w:val="004012FD"/>
    <w:rsid w:val="0040133B"/>
    <w:rsid w:val="004013C8"/>
    <w:rsid w:val="004022F1"/>
    <w:rsid w:val="00402C86"/>
    <w:rsid w:val="00402C90"/>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17E05"/>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667"/>
    <w:rsid w:val="004277FD"/>
    <w:rsid w:val="00427B08"/>
    <w:rsid w:val="004304F4"/>
    <w:rsid w:val="00431D1A"/>
    <w:rsid w:val="00431F28"/>
    <w:rsid w:val="004331EB"/>
    <w:rsid w:val="004334DE"/>
    <w:rsid w:val="0043378B"/>
    <w:rsid w:val="00433B08"/>
    <w:rsid w:val="00434ECB"/>
    <w:rsid w:val="0043511F"/>
    <w:rsid w:val="004351DB"/>
    <w:rsid w:val="0043526C"/>
    <w:rsid w:val="00435563"/>
    <w:rsid w:val="00436242"/>
    <w:rsid w:val="00436525"/>
    <w:rsid w:val="004365A7"/>
    <w:rsid w:val="00436949"/>
    <w:rsid w:val="00436A1C"/>
    <w:rsid w:val="00436A1F"/>
    <w:rsid w:val="00436B04"/>
    <w:rsid w:val="00436BA0"/>
    <w:rsid w:val="00436E2A"/>
    <w:rsid w:val="00437D7C"/>
    <w:rsid w:val="00437EEE"/>
    <w:rsid w:val="0044016D"/>
    <w:rsid w:val="004407CA"/>
    <w:rsid w:val="00440AC7"/>
    <w:rsid w:val="00440C0A"/>
    <w:rsid w:val="00440E6B"/>
    <w:rsid w:val="00440F08"/>
    <w:rsid w:val="004428F8"/>
    <w:rsid w:val="00442A8B"/>
    <w:rsid w:val="00443F12"/>
    <w:rsid w:val="00443F2E"/>
    <w:rsid w:val="0044455A"/>
    <w:rsid w:val="004447D1"/>
    <w:rsid w:val="00444AA1"/>
    <w:rsid w:val="004452C3"/>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5CB"/>
    <w:rsid w:val="00455795"/>
    <w:rsid w:val="004565B2"/>
    <w:rsid w:val="004569C3"/>
    <w:rsid w:val="00456A7E"/>
    <w:rsid w:val="00456EE2"/>
    <w:rsid w:val="004570C6"/>
    <w:rsid w:val="004570FC"/>
    <w:rsid w:val="00457531"/>
    <w:rsid w:val="004605BD"/>
    <w:rsid w:val="0046165A"/>
    <w:rsid w:val="00461756"/>
    <w:rsid w:val="004617F2"/>
    <w:rsid w:val="00461954"/>
    <w:rsid w:val="004624A3"/>
    <w:rsid w:val="004625EC"/>
    <w:rsid w:val="004626A2"/>
    <w:rsid w:val="004627B1"/>
    <w:rsid w:val="00462C23"/>
    <w:rsid w:val="004639AD"/>
    <w:rsid w:val="00463A0B"/>
    <w:rsid w:val="00463E94"/>
    <w:rsid w:val="0046443D"/>
    <w:rsid w:val="00464F60"/>
    <w:rsid w:val="00465010"/>
    <w:rsid w:val="004652BD"/>
    <w:rsid w:val="00465320"/>
    <w:rsid w:val="0046543C"/>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84D"/>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25D"/>
    <w:rsid w:val="00482308"/>
    <w:rsid w:val="0048231A"/>
    <w:rsid w:val="0048285C"/>
    <w:rsid w:val="00482DA7"/>
    <w:rsid w:val="00483B6E"/>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11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B57"/>
    <w:rsid w:val="00497D11"/>
    <w:rsid w:val="004A09D6"/>
    <w:rsid w:val="004A1734"/>
    <w:rsid w:val="004A188B"/>
    <w:rsid w:val="004A1AC1"/>
    <w:rsid w:val="004A1AE1"/>
    <w:rsid w:val="004A22CF"/>
    <w:rsid w:val="004A23B8"/>
    <w:rsid w:val="004A28F7"/>
    <w:rsid w:val="004A2DF0"/>
    <w:rsid w:val="004A2E38"/>
    <w:rsid w:val="004A2E87"/>
    <w:rsid w:val="004A2FF6"/>
    <w:rsid w:val="004A3367"/>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5BE7"/>
    <w:rsid w:val="004B6033"/>
    <w:rsid w:val="004B6674"/>
    <w:rsid w:val="004B7278"/>
    <w:rsid w:val="004B7335"/>
    <w:rsid w:val="004B73F6"/>
    <w:rsid w:val="004B79FC"/>
    <w:rsid w:val="004B7DFD"/>
    <w:rsid w:val="004C026C"/>
    <w:rsid w:val="004C0396"/>
    <w:rsid w:val="004C0426"/>
    <w:rsid w:val="004C0510"/>
    <w:rsid w:val="004C1795"/>
    <w:rsid w:val="004C1C3B"/>
    <w:rsid w:val="004C23B1"/>
    <w:rsid w:val="004C253C"/>
    <w:rsid w:val="004C29CF"/>
    <w:rsid w:val="004C2C30"/>
    <w:rsid w:val="004C2D52"/>
    <w:rsid w:val="004C311C"/>
    <w:rsid w:val="004C368D"/>
    <w:rsid w:val="004C387E"/>
    <w:rsid w:val="004C39F4"/>
    <w:rsid w:val="004C3B33"/>
    <w:rsid w:val="004C3BC4"/>
    <w:rsid w:val="004C4740"/>
    <w:rsid w:val="004C4895"/>
    <w:rsid w:val="004C4B9A"/>
    <w:rsid w:val="004C4CB8"/>
    <w:rsid w:val="004C4DEC"/>
    <w:rsid w:val="004C505B"/>
    <w:rsid w:val="004C5EB8"/>
    <w:rsid w:val="004C5EFC"/>
    <w:rsid w:val="004C68E1"/>
    <w:rsid w:val="004C6C7F"/>
    <w:rsid w:val="004C72EA"/>
    <w:rsid w:val="004C79DD"/>
    <w:rsid w:val="004C7C05"/>
    <w:rsid w:val="004D01DD"/>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E0C35"/>
    <w:rsid w:val="004E146B"/>
    <w:rsid w:val="004E1546"/>
    <w:rsid w:val="004E177F"/>
    <w:rsid w:val="004E17FB"/>
    <w:rsid w:val="004E30D3"/>
    <w:rsid w:val="004E39A2"/>
    <w:rsid w:val="004E3EF0"/>
    <w:rsid w:val="004E4412"/>
    <w:rsid w:val="004E4EB4"/>
    <w:rsid w:val="004E5182"/>
    <w:rsid w:val="004E54BA"/>
    <w:rsid w:val="004E5607"/>
    <w:rsid w:val="004E6350"/>
    <w:rsid w:val="004E6389"/>
    <w:rsid w:val="004E68CA"/>
    <w:rsid w:val="004E6CD5"/>
    <w:rsid w:val="004E73B5"/>
    <w:rsid w:val="004E749B"/>
    <w:rsid w:val="004E7CC0"/>
    <w:rsid w:val="004F0B10"/>
    <w:rsid w:val="004F0D9D"/>
    <w:rsid w:val="004F125C"/>
    <w:rsid w:val="004F1421"/>
    <w:rsid w:val="004F14BC"/>
    <w:rsid w:val="004F1756"/>
    <w:rsid w:val="004F185C"/>
    <w:rsid w:val="004F1B82"/>
    <w:rsid w:val="004F2579"/>
    <w:rsid w:val="004F264D"/>
    <w:rsid w:val="004F2691"/>
    <w:rsid w:val="004F27FF"/>
    <w:rsid w:val="004F3FF2"/>
    <w:rsid w:val="004F411A"/>
    <w:rsid w:val="004F4E27"/>
    <w:rsid w:val="004F4EAF"/>
    <w:rsid w:val="004F59D6"/>
    <w:rsid w:val="004F6075"/>
    <w:rsid w:val="004F6EE7"/>
    <w:rsid w:val="004F7477"/>
    <w:rsid w:val="004F76A8"/>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2C4"/>
    <w:rsid w:val="0050648B"/>
    <w:rsid w:val="0050686C"/>
    <w:rsid w:val="00506A67"/>
    <w:rsid w:val="00506FF5"/>
    <w:rsid w:val="00507182"/>
    <w:rsid w:val="005072E3"/>
    <w:rsid w:val="00507E95"/>
    <w:rsid w:val="0051053F"/>
    <w:rsid w:val="00510CE9"/>
    <w:rsid w:val="00512603"/>
    <w:rsid w:val="00512E33"/>
    <w:rsid w:val="0051387D"/>
    <w:rsid w:val="005138F3"/>
    <w:rsid w:val="005143C7"/>
    <w:rsid w:val="005146C7"/>
    <w:rsid w:val="00514F86"/>
    <w:rsid w:val="005151DE"/>
    <w:rsid w:val="005157AD"/>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5B8"/>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481E"/>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8AE"/>
    <w:rsid w:val="00552B49"/>
    <w:rsid w:val="005530BA"/>
    <w:rsid w:val="005535F7"/>
    <w:rsid w:val="00553735"/>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1A8"/>
    <w:rsid w:val="00566ABF"/>
    <w:rsid w:val="005673FA"/>
    <w:rsid w:val="0056749A"/>
    <w:rsid w:val="005675BF"/>
    <w:rsid w:val="005675E0"/>
    <w:rsid w:val="00567C91"/>
    <w:rsid w:val="00567DAE"/>
    <w:rsid w:val="00567F60"/>
    <w:rsid w:val="00570005"/>
    <w:rsid w:val="00570943"/>
    <w:rsid w:val="00570C59"/>
    <w:rsid w:val="00571123"/>
    <w:rsid w:val="005711B9"/>
    <w:rsid w:val="00571D6D"/>
    <w:rsid w:val="00572541"/>
    <w:rsid w:val="00572B8B"/>
    <w:rsid w:val="00572CCC"/>
    <w:rsid w:val="00572FA5"/>
    <w:rsid w:val="005736D4"/>
    <w:rsid w:val="00574047"/>
    <w:rsid w:val="0057427A"/>
    <w:rsid w:val="00574D88"/>
    <w:rsid w:val="0057542D"/>
    <w:rsid w:val="005755D4"/>
    <w:rsid w:val="00575BCE"/>
    <w:rsid w:val="0057615F"/>
    <w:rsid w:val="00577B4E"/>
    <w:rsid w:val="00580376"/>
    <w:rsid w:val="0058065E"/>
    <w:rsid w:val="00580D9C"/>
    <w:rsid w:val="00580F15"/>
    <w:rsid w:val="005811CF"/>
    <w:rsid w:val="00581237"/>
    <w:rsid w:val="005812FD"/>
    <w:rsid w:val="00581F68"/>
    <w:rsid w:val="00582D23"/>
    <w:rsid w:val="00583768"/>
    <w:rsid w:val="0058587A"/>
    <w:rsid w:val="00585BA3"/>
    <w:rsid w:val="00585C3E"/>
    <w:rsid w:val="005862DB"/>
    <w:rsid w:val="00586607"/>
    <w:rsid w:val="00586E63"/>
    <w:rsid w:val="00587B15"/>
    <w:rsid w:val="00591043"/>
    <w:rsid w:val="005911CD"/>
    <w:rsid w:val="005914AD"/>
    <w:rsid w:val="005915FF"/>
    <w:rsid w:val="00591938"/>
    <w:rsid w:val="0059232F"/>
    <w:rsid w:val="00592591"/>
    <w:rsid w:val="005926F1"/>
    <w:rsid w:val="0059276F"/>
    <w:rsid w:val="00592785"/>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301A"/>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613"/>
    <w:rsid w:val="005A780F"/>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2D3"/>
    <w:rsid w:val="005D3305"/>
    <w:rsid w:val="005D348B"/>
    <w:rsid w:val="005D3692"/>
    <w:rsid w:val="005D3E0D"/>
    <w:rsid w:val="005D3E99"/>
    <w:rsid w:val="005D51EF"/>
    <w:rsid w:val="005D571B"/>
    <w:rsid w:val="005D5C73"/>
    <w:rsid w:val="005D5F67"/>
    <w:rsid w:val="005D6505"/>
    <w:rsid w:val="005D6F36"/>
    <w:rsid w:val="005D74A2"/>
    <w:rsid w:val="005E0E89"/>
    <w:rsid w:val="005E161D"/>
    <w:rsid w:val="005E18BC"/>
    <w:rsid w:val="005E18C2"/>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0E50"/>
    <w:rsid w:val="006114E9"/>
    <w:rsid w:val="006122E6"/>
    <w:rsid w:val="006126AC"/>
    <w:rsid w:val="00613392"/>
    <w:rsid w:val="00613D06"/>
    <w:rsid w:val="00614335"/>
    <w:rsid w:val="00614921"/>
    <w:rsid w:val="0061492D"/>
    <w:rsid w:val="00614DE0"/>
    <w:rsid w:val="00616AB4"/>
    <w:rsid w:val="00616BAE"/>
    <w:rsid w:val="006172DB"/>
    <w:rsid w:val="00617E02"/>
    <w:rsid w:val="006204AC"/>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B4F"/>
    <w:rsid w:val="00626D9A"/>
    <w:rsid w:val="00626DE4"/>
    <w:rsid w:val="00627234"/>
    <w:rsid w:val="00627365"/>
    <w:rsid w:val="006300F3"/>
    <w:rsid w:val="00630DA2"/>
    <w:rsid w:val="00630FB9"/>
    <w:rsid w:val="0063139F"/>
    <w:rsid w:val="0063209D"/>
    <w:rsid w:val="00632478"/>
    <w:rsid w:val="00632533"/>
    <w:rsid w:val="00632E3A"/>
    <w:rsid w:val="00633162"/>
    <w:rsid w:val="00633A62"/>
    <w:rsid w:val="00634050"/>
    <w:rsid w:val="00634AF9"/>
    <w:rsid w:val="006356BF"/>
    <w:rsid w:val="0063591C"/>
    <w:rsid w:val="00635A12"/>
    <w:rsid w:val="006361EB"/>
    <w:rsid w:val="006361F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6E3"/>
    <w:rsid w:val="00646918"/>
    <w:rsid w:val="006469EF"/>
    <w:rsid w:val="00647014"/>
    <w:rsid w:val="00647DC8"/>
    <w:rsid w:val="00647DF3"/>
    <w:rsid w:val="00647EC8"/>
    <w:rsid w:val="006501C1"/>
    <w:rsid w:val="00650491"/>
    <w:rsid w:val="0065081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1C5"/>
    <w:rsid w:val="00660347"/>
    <w:rsid w:val="00660C79"/>
    <w:rsid w:val="00660E9A"/>
    <w:rsid w:val="006625F7"/>
    <w:rsid w:val="00662D9A"/>
    <w:rsid w:val="00664D5D"/>
    <w:rsid w:val="006654C9"/>
    <w:rsid w:val="00665E29"/>
    <w:rsid w:val="0066684F"/>
    <w:rsid w:val="00666EA0"/>
    <w:rsid w:val="00667133"/>
    <w:rsid w:val="006677B8"/>
    <w:rsid w:val="00670238"/>
    <w:rsid w:val="006708B5"/>
    <w:rsid w:val="00670DCE"/>
    <w:rsid w:val="00671D58"/>
    <w:rsid w:val="006720F8"/>
    <w:rsid w:val="006721F4"/>
    <w:rsid w:val="00672305"/>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B61"/>
    <w:rsid w:val="00676C4A"/>
    <w:rsid w:val="006774DA"/>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1DB"/>
    <w:rsid w:val="00690541"/>
    <w:rsid w:val="006907F3"/>
    <w:rsid w:val="00690A64"/>
    <w:rsid w:val="00690D80"/>
    <w:rsid w:val="00691332"/>
    <w:rsid w:val="00691987"/>
    <w:rsid w:val="00692D6F"/>
    <w:rsid w:val="00692E96"/>
    <w:rsid w:val="00692EEF"/>
    <w:rsid w:val="00692F42"/>
    <w:rsid w:val="006937F3"/>
    <w:rsid w:val="006938C7"/>
    <w:rsid w:val="00693ABE"/>
    <w:rsid w:val="00693AF8"/>
    <w:rsid w:val="00693F55"/>
    <w:rsid w:val="006940C2"/>
    <w:rsid w:val="00694659"/>
    <w:rsid w:val="00694A2E"/>
    <w:rsid w:val="00695757"/>
    <w:rsid w:val="006957DA"/>
    <w:rsid w:val="006957DC"/>
    <w:rsid w:val="00695F1B"/>
    <w:rsid w:val="0069617F"/>
    <w:rsid w:val="00696478"/>
    <w:rsid w:val="006965F6"/>
    <w:rsid w:val="00696858"/>
    <w:rsid w:val="00697C27"/>
    <w:rsid w:val="006A0757"/>
    <w:rsid w:val="006A0A6D"/>
    <w:rsid w:val="006A1484"/>
    <w:rsid w:val="006A1544"/>
    <w:rsid w:val="006A20B2"/>
    <w:rsid w:val="006A21C9"/>
    <w:rsid w:val="006A2C2A"/>
    <w:rsid w:val="006A2F4A"/>
    <w:rsid w:val="006A34A9"/>
    <w:rsid w:val="006A3530"/>
    <w:rsid w:val="006A38E7"/>
    <w:rsid w:val="006A409A"/>
    <w:rsid w:val="006A4395"/>
    <w:rsid w:val="006A4C50"/>
    <w:rsid w:val="006A5A62"/>
    <w:rsid w:val="006A5F09"/>
    <w:rsid w:val="006A630F"/>
    <w:rsid w:val="006A6868"/>
    <w:rsid w:val="006B020C"/>
    <w:rsid w:val="006B0285"/>
    <w:rsid w:val="006B03D2"/>
    <w:rsid w:val="006B06C2"/>
    <w:rsid w:val="006B0820"/>
    <w:rsid w:val="006B0B1F"/>
    <w:rsid w:val="006B0BE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B7AF2"/>
    <w:rsid w:val="006C0E81"/>
    <w:rsid w:val="006C1965"/>
    <w:rsid w:val="006C1DC1"/>
    <w:rsid w:val="006C2CED"/>
    <w:rsid w:val="006C2DBF"/>
    <w:rsid w:val="006C364F"/>
    <w:rsid w:val="006C3A5D"/>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A04"/>
    <w:rsid w:val="006D70E9"/>
    <w:rsid w:val="006E020E"/>
    <w:rsid w:val="006E0517"/>
    <w:rsid w:val="006E11A0"/>
    <w:rsid w:val="006E171C"/>
    <w:rsid w:val="006E177F"/>
    <w:rsid w:val="006E29E4"/>
    <w:rsid w:val="006E2BEA"/>
    <w:rsid w:val="006E2DCA"/>
    <w:rsid w:val="006E3160"/>
    <w:rsid w:val="006E346B"/>
    <w:rsid w:val="006E3B3F"/>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5DF9"/>
    <w:rsid w:val="006F67B5"/>
    <w:rsid w:val="006F6949"/>
    <w:rsid w:val="006F7073"/>
    <w:rsid w:val="006F74E0"/>
    <w:rsid w:val="0070005C"/>
    <w:rsid w:val="00700FD6"/>
    <w:rsid w:val="007011C1"/>
    <w:rsid w:val="007012F3"/>
    <w:rsid w:val="00701B1C"/>
    <w:rsid w:val="00702A20"/>
    <w:rsid w:val="00702D3A"/>
    <w:rsid w:val="0070313A"/>
    <w:rsid w:val="007034F7"/>
    <w:rsid w:val="0070387C"/>
    <w:rsid w:val="00703C3B"/>
    <w:rsid w:val="00703D88"/>
    <w:rsid w:val="007046A4"/>
    <w:rsid w:val="00704944"/>
    <w:rsid w:val="00704BB3"/>
    <w:rsid w:val="00704C85"/>
    <w:rsid w:val="007051A0"/>
    <w:rsid w:val="00705FE8"/>
    <w:rsid w:val="0070684E"/>
    <w:rsid w:val="007068A5"/>
    <w:rsid w:val="00706906"/>
    <w:rsid w:val="00706CD1"/>
    <w:rsid w:val="007074BC"/>
    <w:rsid w:val="0070761C"/>
    <w:rsid w:val="007077F3"/>
    <w:rsid w:val="00707E3D"/>
    <w:rsid w:val="00711150"/>
    <w:rsid w:val="00711B86"/>
    <w:rsid w:val="00711C3E"/>
    <w:rsid w:val="007122C1"/>
    <w:rsid w:val="007125D5"/>
    <w:rsid w:val="00712B25"/>
    <w:rsid w:val="007132D7"/>
    <w:rsid w:val="007136BB"/>
    <w:rsid w:val="00713D4B"/>
    <w:rsid w:val="007140E1"/>
    <w:rsid w:val="00714874"/>
    <w:rsid w:val="00714EE1"/>
    <w:rsid w:val="00715C1A"/>
    <w:rsid w:val="00716701"/>
    <w:rsid w:val="007177D3"/>
    <w:rsid w:val="00717A70"/>
    <w:rsid w:val="00717D1A"/>
    <w:rsid w:val="0072049E"/>
    <w:rsid w:val="007204DD"/>
    <w:rsid w:val="007205AF"/>
    <w:rsid w:val="007206C4"/>
    <w:rsid w:val="0072091B"/>
    <w:rsid w:val="00721E45"/>
    <w:rsid w:val="007224E9"/>
    <w:rsid w:val="007226C8"/>
    <w:rsid w:val="007234CD"/>
    <w:rsid w:val="007240E8"/>
    <w:rsid w:val="00724337"/>
    <w:rsid w:val="007251B6"/>
    <w:rsid w:val="00725706"/>
    <w:rsid w:val="00726306"/>
    <w:rsid w:val="007264B5"/>
    <w:rsid w:val="0072684A"/>
    <w:rsid w:val="00731227"/>
    <w:rsid w:val="00731827"/>
    <w:rsid w:val="00732861"/>
    <w:rsid w:val="007328A0"/>
    <w:rsid w:val="007328ED"/>
    <w:rsid w:val="00732DF4"/>
    <w:rsid w:val="00732F89"/>
    <w:rsid w:val="007336FD"/>
    <w:rsid w:val="0073408C"/>
    <w:rsid w:val="00734740"/>
    <w:rsid w:val="007347A9"/>
    <w:rsid w:val="00734C65"/>
    <w:rsid w:val="007353FF"/>
    <w:rsid w:val="0073656D"/>
    <w:rsid w:val="007367DA"/>
    <w:rsid w:val="00736A66"/>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335"/>
    <w:rsid w:val="00757EC7"/>
    <w:rsid w:val="00760505"/>
    <w:rsid w:val="0076134C"/>
    <w:rsid w:val="00761B19"/>
    <w:rsid w:val="007624D1"/>
    <w:rsid w:val="00762547"/>
    <w:rsid w:val="0076298B"/>
    <w:rsid w:val="00762DEA"/>
    <w:rsid w:val="00763366"/>
    <w:rsid w:val="00763938"/>
    <w:rsid w:val="00763E20"/>
    <w:rsid w:val="00763E80"/>
    <w:rsid w:val="007642C3"/>
    <w:rsid w:val="007642F5"/>
    <w:rsid w:val="007646C9"/>
    <w:rsid w:val="00764D08"/>
    <w:rsid w:val="00764EE6"/>
    <w:rsid w:val="00764FB6"/>
    <w:rsid w:val="00765A63"/>
    <w:rsid w:val="00765CA8"/>
    <w:rsid w:val="00766073"/>
    <w:rsid w:val="00766582"/>
    <w:rsid w:val="007666AE"/>
    <w:rsid w:val="00766BFC"/>
    <w:rsid w:val="007675DA"/>
    <w:rsid w:val="007675FB"/>
    <w:rsid w:val="00767705"/>
    <w:rsid w:val="00767D3E"/>
    <w:rsid w:val="00767D7A"/>
    <w:rsid w:val="00767E56"/>
    <w:rsid w:val="0077009D"/>
    <w:rsid w:val="00770727"/>
    <w:rsid w:val="00770C01"/>
    <w:rsid w:val="00771E85"/>
    <w:rsid w:val="00772580"/>
    <w:rsid w:val="0077261C"/>
    <w:rsid w:val="00772D76"/>
    <w:rsid w:val="007743A7"/>
    <w:rsid w:val="00775B0A"/>
    <w:rsid w:val="00775FF3"/>
    <w:rsid w:val="0077618E"/>
    <w:rsid w:val="007764BA"/>
    <w:rsid w:val="00776BDA"/>
    <w:rsid w:val="00776D88"/>
    <w:rsid w:val="007805F4"/>
    <w:rsid w:val="00780C41"/>
    <w:rsid w:val="00781494"/>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BAE"/>
    <w:rsid w:val="00792D4A"/>
    <w:rsid w:val="007930CA"/>
    <w:rsid w:val="0079333C"/>
    <w:rsid w:val="00793387"/>
    <w:rsid w:val="00793467"/>
    <w:rsid w:val="00793588"/>
    <w:rsid w:val="007938D3"/>
    <w:rsid w:val="00793994"/>
    <w:rsid w:val="00793A13"/>
    <w:rsid w:val="00793D08"/>
    <w:rsid w:val="00793FDE"/>
    <w:rsid w:val="00794061"/>
    <w:rsid w:val="00794851"/>
    <w:rsid w:val="00794F4B"/>
    <w:rsid w:val="0079562E"/>
    <w:rsid w:val="007968C8"/>
    <w:rsid w:val="00796BD2"/>
    <w:rsid w:val="007A002E"/>
    <w:rsid w:val="007A02A4"/>
    <w:rsid w:val="007A0833"/>
    <w:rsid w:val="007A0C78"/>
    <w:rsid w:val="007A1173"/>
    <w:rsid w:val="007A1403"/>
    <w:rsid w:val="007A14F4"/>
    <w:rsid w:val="007A1585"/>
    <w:rsid w:val="007A1622"/>
    <w:rsid w:val="007A1F0F"/>
    <w:rsid w:val="007A20E1"/>
    <w:rsid w:val="007A2685"/>
    <w:rsid w:val="007A3211"/>
    <w:rsid w:val="007A398C"/>
    <w:rsid w:val="007A3D34"/>
    <w:rsid w:val="007A3F3C"/>
    <w:rsid w:val="007A4782"/>
    <w:rsid w:val="007A6047"/>
    <w:rsid w:val="007A6346"/>
    <w:rsid w:val="007A71A0"/>
    <w:rsid w:val="007A753A"/>
    <w:rsid w:val="007B0021"/>
    <w:rsid w:val="007B19DB"/>
    <w:rsid w:val="007B20DE"/>
    <w:rsid w:val="007B298B"/>
    <w:rsid w:val="007B3C69"/>
    <w:rsid w:val="007B3FDC"/>
    <w:rsid w:val="007B4BD1"/>
    <w:rsid w:val="007B4D72"/>
    <w:rsid w:val="007B4DD5"/>
    <w:rsid w:val="007B5339"/>
    <w:rsid w:val="007B5494"/>
    <w:rsid w:val="007B594E"/>
    <w:rsid w:val="007B6381"/>
    <w:rsid w:val="007B69F1"/>
    <w:rsid w:val="007B6AA5"/>
    <w:rsid w:val="007B6EA4"/>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779"/>
    <w:rsid w:val="007C2C8C"/>
    <w:rsid w:val="007C3F12"/>
    <w:rsid w:val="007C40AB"/>
    <w:rsid w:val="007C4389"/>
    <w:rsid w:val="007C494C"/>
    <w:rsid w:val="007C5000"/>
    <w:rsid w:val="007C5112"/>
    <w:rsid w:val="007C5879"/>
    <w:rsid w:val="007C5BC4"/>
    <w:rsid w:val="007C5D22"/>
    <w:rsid w:val="007C6447"/>
    <w:rsid w:val="007C66CF"/>
    <w:rsid w:val="007C67AA"/>
    <w:rsid w:val="007C6BC5"/>
    <w:rsid w:val="007C6C77"/>
    <w:rsid w:val="007C7106"/>
    <w:rsid w:val="007C72A1"/>
    <w:rsid w:val="007C75AC"/>
    <w:rsid w:val="007C7950"/>
    <w:rsid w:val="007C7E20"/>
    <w:rsid w:val="007D03ED"/>
    <w:rsid w:val="007D0C20"/>
    <w:rsid w:val="007D1352"/>
    <w:rsid w:val="007D1906"/>
    <w:rsid w:val="007D2A1D"/>
    <w:rsid w:val="007D2C11"/>
    <w:rsid w:val="007D37FA"/>
    <w:rsid w:val="007D441B"/>
    <w:rsid w:val="007D52BB"/>
    <w:rsid w:val="007D5701"/>
    <w:rsid w:val="007D5D20"/>
    <w:rsid w:val="007D5FFA"/>
    <w:rsid w:val="007D61BB"/>
    <w:rsid w:val="007D685C"/>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09E"/>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2BF"/>
    <w:rsid w:val="007F3752"/>
    <w:rsid w:val="007F4041"/>
    <w:rsid w:val="007F42E9"/>
    <w:rsid w:val="007F490F"/>
    <w:rsid w:val="007F4B20"/>
    <w:rsid w:val="007F5338"/>
    <w:rsid w:val="007F55D6"/>
    <w:rsid w:val="007F5E61"/>
    <w:rsid w:val="007F60C8"/>
    <w:rsid w:val="007F6111"/>
    <w:rsid w:val="007F6463"/>
    <w:rsid w:val="007F660B"/>
    <w:rsid w:val="007F6625"/>
    <w:rsid w:val="007F6E08"/>
    <w:rsid w:val="007F709D"/>
    <w:rsid w:val="007F70D8"/>
    <w:rsid w:val="007F7A70"/>
    <w:rsid w:val="007F7DDD"/>
    <w:rsid w:val="0080000F"/>
    <w:rsid w:val="00800493"/>
    <w:rsid w:val="00801105"/>
    <w:rsid w:val="0080146D"/>
    <w:rsid w:val="00801B6E"/>
    <w:rsid w:val="00802829"/>
    <w:rsid w:val="00802878"/>
    <w:rsid w:val="00803912"/>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2ACB"/>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09B"/>
    <w:rsid w:val="00827372"/>
    <w:rsid w:val="00827B38"/>
    <w:rsid w:val="00830883"/>
    <w:rsid w:val="0083153F"/>
    <w:rsid w:val="00831968"/>
    <w:rsid w:val="00831EE1"/>
    <w:rsid w:val="008321AC"/>
    <w:rsid w:val="00832547"/>
    <w:rsid w:val="00832D40"/>
    <w:rsid w:val="0083319C"/>
    <w:rsid w:val="008331FE"/>
    <w:rsid w:val="0083330D"/>
    <w:rsid w:val="00833C0E"/>
    <w:rsid w:val="0083418C"/>
    <w:rsid w:val="008342D2"/>
    <w:rsid w:val="008348E7"/>
    <w:rsid w:val="00834DF3"/>
    <w:rsid w:val="00834E3E"/>
    <w:rsid w:val="008362EE"/>
    <w:rsid w:val="00836906"/>
    <w:rsid w:val="00837224"/>
    <w:rsid w:val="008372A4"/>
    <w:rsid w:val="00840088"/>
    <w:rsid w:val="00841091"/>
    <w:rsid w:val="008411D4"/>
    <w:rsid w:val="00841BCF"/>
    <w:rsid w:val="0084214F"/>
    <w:rsid w:val="00842A1F"/>
    <w:rsid w:val="00843001"/>
    <w:rsid w:val="00844E04"/>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253"/>
    <w:rsid w:val="0086149A"/>
    <w:rsid w:val="008616F0"/>
    <w:rsid w:val="00861B46"/>
    <w:rsid w:val="008627F4"/>
    <w:rsid w:val="008632A9"/>
    <w:rsid w:val="00863348"/>
    <w:rsid w:val="0086378A"/>
    <w:rsid w:val="00864060"/>
    <w:rsid w:val="00864B8C"/>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844"/>
    <w:rsid w:val="00872A98"/>
    <w:rsid w:val="00873468"/>
    <w:rsid w:val="008740F7"/>
    <w:rsid w:val="00874E66"/>
    <w:rsid w:val="00875412"/>
    <w:rsid w:val="00875CF5"/>
    <w:rsid w:val="008766AE"/>
    <w:rsid w:val="0087681E"/>
    <w:rsid w:val="008771CD"/>
    <w:rsid w:val="00877BD4"/>
    <w:rsid w:val="00880330"/>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0A4"/>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1EE7"/>
    <w:rsid w:val="008B3AC4"/>
    <w:rsid w:val="008B3D07"/>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0FAF"/>
    <w:rsid w:val="008C16DF"/>
    <w:rsid w:val="008C1A73"/>
    <w:rsid w:val="008C24DB"/>
    <w:rsid w:val="008C2733"/>
    <w:rsid w:val="008C29DA"/>
    <w:rsid w:val="008C2DE9"/>
    <w:rsid w:val="008C31D4"/>
    <w:rsid w:val="008C32C5"/>
    <w:rsid w:val="008C364C"/>
    <w:rsid w:val="008C3C57"/>
    <w:rsid w:val="008C3CFE"/>
    <w:rsid w:val="008C5A43"/>
    <w:rsid w:val="008C6333"/>
    <w:rsid w:val="008C748A"/>
    <w:rsid w:val="008C7702"/>
    <w:rsid w:val="008C7B5C"/>
    <w:rsid w:val="008D0053"/>
    <w:rsid w:val="008D0989"/>
    <w:rsid w:val="008D0AE5"/>
    <w:rsid w:val="008D113C"/>
    <w:rsid w:val="008D1EA5"/>
    <w:rsid w:val="008D2567"/>
    <w:rsid w:val="008D2AF7"/>
    <w:rsid w:val="008D30AA"/>
    <w:rsid w:val="008D311F"/>
    <w:rsid w:val="008D376F"/>
    <w:rsid w:val="008D3E82"/>
    <w:rsid w:val="008D480C"/>
    <w:rsid w:val="008D49D3"/>
    <w:rsid w:val="008D57A0"/>
    <w:rsid w:val="008D59CF"/>
    <w:rsid w:val="008D64CB"/>
    <w:rsid w:val="008D65FE"/>
    <w:rsid w:val="008D702D"/>
    <w:rsid w:val="008D7301"/>
    <w:rsid w:val="008D760A"/>
    <w:rsid w:val="008D77BD"/>
    <w:rsid w:val="008D7966"/>
    <w:rsid w:val="008E021C"/>
    <w:rsid w:val="008E05AD"/>
    <w:rsid w:val="008E0CDD"/>
    <w:rsid w:val="008E1917"/>
    <w:rsid w:val="008E3ACC"/>
    <w:rsid w:val="008E4214"/>
    <w:rsid w:val="008E448C"/>
    <w:rsid w:val="008E4902"/>
    <w:rsid w:val="008E4D93"/>
    <w:rsid w:val="008E5906"/>
    <w:rsid w:val="008E64A9"/>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9FC"/>
    <w:rsid w:val="00907C2C"/>
    <w:rsid w:val="0091029B"/>
    <w:rsid w:val="009109C7"/>
    <w:rsid w:val="00910CED"/>
    <w:rsid w:val="00911120"/>
    <w:rsid w:val="009132ED"/>
    <w:rsid w:val="00913AC1"/>
    <w:rsid w:val="00914346"/>
    <w:rsid w:val="00914747"/>
    <w:rsid w:val="00914C01"/>
    <w:rsid w:val="009151A4"/>
    <w:rsid w:val="009157B8"/>
    <w:rsid w:val="009165AF"/>
    <w:rsid w:val="009168D1"/>
    <w:rsid w:val="00916CE7"/>
    <w:rsid w:val="00916F88"/>
    <w:rsid w:val="00917803"/>
    <w:rsid w:val="00917BB1"/>
    <w:rsid w:val="009202FD"/>
    <w:rsid w:val="00920504"/>
    <w:rsid w:val="00920A5A"/>
    <w:rsid w:val="00920AA1"/>
    <w:rsid w:val="00921286"/>
    <w:rsid w:val="0092141B"/>
    <w:rsid w:val="00921857"/>
    <w:rsid w:val="00922768"/>
    <w:rsid w:val="00922C95"/>
    <w:rsid w:val="00923132"/>
    <w:rsid w:val="0092360F"/>
    <w:rsid w:val="00923F88"/>
    <w:rsid w:val="0092425F"/>
    <w:rsid w:val="0092464D"/>
    <w:rsid w:val="00925445"/>
    <w:rsid w:val="00925F08"/>
    <w:rsid w:val="00925FE3"/>
    <w:rsid w:val="00925FF1"/>
    <w:rsid w:val="00926092"/>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1925"/>
    <w:rsid w:val="00942625"/>
    <w:rsid w:val="00942D1D"/>
    <w:rsid w:val="00942EE7"/>
    <w:rsid w:val="0094312C"/>
    <w:rsid w:val="00943258"/>
    <w:rsid w:val="009435D7"/>
    <w:rsid w:val="00943B76"/>
    <w:rsid w:val="00943C41"/>
    <w:rsid w:val="00943FC4"/>
    <w:rsid w:val="0094433A"/>
    <w:rsid w:val="009446C2"/>
    <w:rsid w:val="00944835"/>
    <w:rsid w:val="00944E1A"/>
    <w:rsid w:val="00944F1E"/>
    <w:rsid w:val="00945BBD"/>
    <w:rsid w:val="00946531"/>
    <w:rsid w:val="009475C4"/>
    <w:rsid w:val="009506D9"/>
    <w:rsid w:val="00950B15"/>
    <w:rsid w:val="00951500"/>
    <w:rsid w:val="00951F25"/>
    <w:rsid w:val="00952629"/>
    <w:rsid w:val="00952BAC"/>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0"/>
    <w:rsid w:val="00972D65"/>
    <w:rsid w:val="00972D95"/>
    <w:rsid w:val="00973117"/>
    <w:rsid w:val="00973E57"/>
    <w:rsid w:val="009753EA"/>
    <w:rsid w:val="00975765"/>
    <w:rsid w:val="00975B1D"/>
    <w:rsid w:val="00975D21"/>
    <w:rsid w:val="00976C60"/>
    <w:rsid w:val="00977EE2"/>
    <w:rsid w:val="009803C9"/>
    <w:rsid w:val="00980531"/>
    <w:rsid w:val="00980AEB"/>
    <w:rsid w:val="0098108A"/>
    <w:rsid w:val="009812EB"/>
    <w:rsid w:val="00981674"/>
    <w:rsid w:val="0098167F"/>
    <w:rsid w:val="009818A4"/>
    <w:rsid w:val="00981D83"/>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34A6"/>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90E"/>
    <w:rsid w:val="009A1E6D"/>
    <w:rsid w:val="009A240D"/>
    <w:rsid w:val="009A2F41"/>
    <w:rsid w:val="009A37A5"/>
    <w:rsid w:val="009A38F3"/>
    <w:rsid w:val="009A4154"/>
    <w:rsid w:val="009A4A21"/>
    <w:rsid w:val="009A4CB0"/>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B6F41"/>
    <w:rsid w:val="009B7A6C"/>
    <w:rsid w:val="009C0099"/>
    <w:rsid w:val="009C0131"/>
    <w:rsid w:val="009C0168"/>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314"/>
    <w:rsid w:val="009C68B4"/>
    <w:rsid w:val="009C6A58"/>
    <w:rsid w:val="009C73FF"/>
    <w:rsid w:val="009C764B"/>
    <w:rsid w:val="009C7DCA"/>
    <w:rsid w:val="009C7ED1"/>
    <w:rsid w:val="009D0F7C"/>
    <w:rsid w:val="009D1181"/>
    <w:rsid w:val="009D133A"/>
    <w:rsid w:val="009D135C"/>
    <w:rsid w:val="009D24C0"/>
    <w:rsid w:val="009D2652"/>
    <w:rsid w:val="009D2ADE"/>
    <w:rsid w:val="009D3A4C"/>
    <w:rsid w:val="009D3DAE"/>
    <w:rsid w:val="009D4930"/>
    <w:rsid w:val="009D4AD2"/>
    <w:rsid w:val="009D5733"/>
    <w:rsid w:val="009D5B2E"/>
    <w:rsid w:val="009D5EBD"/>
    <w:rsid w:val="009D602B"/>
    <w:rsid w:val="009D6C51"/>
    <w:rsid w:val="009D6EBE"/>
    <w:rsid w:val="009D7452"/>
    <w:rsid w:val="009D7B42"/>
    <w:rsid w:val="009D7C6F"/>
    <w:rsid w:val="009D7EDF"/>
    <w:rsid w:val="009E05F7"/>
    <w:rsid w:val="009E0CDC"/>
    <w:rsid w:val="009E0F72"/>
    <w:rsid w:val="009E13CB"/>
    <w:rsid w:val="009E1923"/>
    <w:rsid w:val="009E1B7B"/>
    <w:rsid w:val="009E3781"/>
    <w:rsid w:val="009E3BE5"/>
    <w:rsid w:val="009E3D60"/>
    <w:rsid w:val="009E40EE"/>
    <w:rsid w:val="009E5200"/>
    <w:rsid w:val="009E7127"/>
    <w:rsid w:val="009E7B53"/>
    <w:rsid w:val="009E7F1E"/>
    <w:rsid w:val="009F01A6"/>
    <w:rsid w:val="009F335F"/>
    <w:rsid w:val="009F386C"/>
    <w:rsid w:val="009F3C3E"/>
    <w:rsid w:val="009F406D"/>
    <w:rsid w:val="009F4F0F"/>
    <w:rsid w:val="009F4F15"/>
    <w:rsid w:val="009F521F"/>
    <w:rsid w:val="009F569C"/>
    <w:rsid w:val="009F5965"/>
    <w:rsid w:val="009F63A8"/>
    <w:rsid w:val="009F65ED"/>
    <w:rsid w:val="009F6726"/>
    <w:rsid w:val="00A00E74"/>
    <w:rsid w:val="00A0172D"/>
    <w:rsid w:val="00A017FB"/>
    <w:rsid w:val="00A02347"/>
    <w:rsid w:val="00A03E47"/>
    <w:rsid w:val="00A04285"/>
    <w:rsid w:val="00A0592E"/>
    <w:rsid w:val="00A059CF"/>
    <w:rsid w:val="00A06460"/>
    <w:rsid w:val="00A06BCA"/>
    <w:rsid w:val="00A0703A"/>
    <w:rsid w:val="00A07130"/>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5A0"/>
    <w:rsid w:val="00A23716"/>
    <w:rsid w:val="00A23BF7"/>
    <w:rsid w:val="00A24013"/>
    <w:rsid w:val="00A24711"/>
    <w:rsid w:val="00A24821"/>
    <w:rsid w:val="00A24B64"/>
    <w:rsid w:val="00A24EEC"/>
    <w:rsid w:val="00A25947"/>
    <w:rsid w:val="00A26082"/>
    <w:rsid w:val="00A2737F"/>
    <w:rsid w:val="00A3067F"/>
    <w:rsid w:val="00A30F55"/>
    <w:rsid w:val="00A3108B"/>
    <w:rsid w:val="00A3133E"/>
    <w:rsid w:val="00A313FB"/>
    <w:rsid w:val="00A31A17"/>
    <w:rsid w:val="00A31D95"/>
    <w:rsid w:val="00A320E7"/>
    <w:rsid w:val="00A322FB"/>
    <w:rsid w:val="00A32CC8"/>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60"/>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5D39"/>
    <w:rsid w:val="00A560AF"/>
    <w:rsid w:val="00A56524"/>
    <w:rsid w:val="00A5652A"/>
    <w:rsid w:val="00A568F7"/>
    <w:rsid w:val="00A56F5C"/>
    <w:rsid w:val="00A5735C"/>
    <w:rsid w:val="00A57763"/>
    <w:rsid w:val="00A60336"/>
    <w:rsid w:val="00A6067E"/>
    <w:rsid w:val="00A60B24"/>
    <w:rsid w:val="00A616F2"/>
    <w:rsid w:val="00A623B2"/>
    <w:rsid w:val="00A62A79"/>
    <w:rsid w:val="00A62F8A"/>
    <w:rsid w:val="00A6454E"/>
    <w:rsid w:val="00A648B0"/>
    <w:rsid w:val="00A65463"/>
    <w:rsid w:val="00A659B7"/>
    <w:rsid w:val="00A65B94"/>
    <w:rsid w:val="00A66177"/>
    <w:rsid w:val="00A665B2"/>
    <w:rsid w:val="00A66725"/>
    <w:rsid w:val="00A66FA6"/>
    <w:rsid w:val="00A6744E"/>
    <w:rsid w:val="00A6789D"/>
    <w:rsid w:val="00A703BA"/>
    <w:rsid w:val="00A70B50"/>
    <w:rsid w:val="00A71C6A"/>
    <w:rsid w:val="00A71E8F"/>
    <w:rsid w:val="00A7217E"/>
    <w:rsid w:val="00A725AE"/>
    <w:rsid w:val="00A72A23"/>
    <w:rsid w:val="00A72F2E"/>
    <w:rsid w:val="00A732CD"/>
    <w:rsid w:val="00A737FF"/>
    <w:rsid w:val="00A73A1C"/>
    <w:rsid w:val="00A73A62"/>
    <w:rsid w:val="00A73E9F"/>
    <w:rsid w:val="00A741AB"/>
    <w:rsid w:val="00A74ABF"/>
    <w:rsid w:val="00A74B8A"/>
    <w:rsid w:val="00A7538B"/>
    <w:rsid w:val="00A757C4"/>
    <w:rsid w:val="00A757F1"/>
    <w:rsid w:val="00A76B50"/>
    <w:rsid w:val="00A76D43"/>
    <w:rsid w:val="00A77764"/>
    <w:rsid w:val="00A77815"/>
    <w:rsid w:val="00A77B01"/>
    <w:rsid w:val="00A77CAB"/>
    <w:rsid w:val="00A77E18"/>
    <w:rsid w:val="00A77EB4"/>
    <w:rsid w:val="00A8028A"/>
    <w:rsid w:val="00A8041D"/>
    <w:rsid w:val="00A80FBE"/>
    <w:rsid w:val="00A81863"/>
    <w:rsid w:val="00A82F64"/>
    <w:rsid w:val="00A830A0"/>
    <w:rsid w:val="00A83F3C"/>
    <w:rsid w:val="00A84581"/>
    <w:rsid w:val="00A84E65"/>
    <w:rsid w:val="00A84F5A"/>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38D"/>
    <w:rsid w:val="00AB355D"/>
    <w:rsid w:val="00AB35AB"/>
    <w:rsid w:val="00AB3674"/>
    <w:rsid w:val="00AB3D52"/>
    <w:rsid w:val="00AB3ED6"/>
    <w:rsid w:val="00AB3EDD"/>
    <w:rsid w:val="00AB4397"/>
    <w:rsid w:val="00AB44F0"/>
    <w:rsid w:val="00AB4EF4"/>
    <w:rsid w:val="00AB52BC"/>
    <w:rsid w:val="00AB5307"/>
    <w:rsid w:val="00AB5699"/>
    <w:rsid w:val="00AB5BD8"/>
    <w:rsid w:val="00AB5FD6"/>
    <w:rsid w:val="00AB6CEF"/>
    <w:rsid w:val="00AB715F"/>
    <w:rsid w:val="00AB79D6"/>
    <w:rsid w:val="00AB7A51"/>
    <w:rsid w:val="00AC077F"/>
    <w:rsid w:val="00AC1309"/>
    <w:rsid w:val="00AC17F0"/>
    <w:rsid w:val="00AC2027"/>
    <w:rsid w:val="00AC2637"/>
    <w:rsid w:val="00AC3B9B"/>
    <w:rsid w:val="00AC48EF"/>
    <w:rsid w:val="00AC4BB4"/>
    <w:rsid w:val="00AC5541"/>
    <w:rsid w:val="00AC5A4F"/>
    <w:rsid w:val="00AC655A"/>
    <w:rsid w:val="00AC66E4"/>
    <w:rsid w:val="00AC6D30"/>
    <w:rsid w:val="00AC6E61"/>
    <w:rsid w:val="00AC72DE"/>
    <w:rsid w:val="00AC7D29"/>
    <w:rsid w:val="00AD0631"/>
    <w:rsid w:val="00AD0EEE"/>
    <w:rsid w:val="00AD158E"/>
    <w:rsid w:val="00AD1A0F"/>
    <w:rsid w:val="00AD1CCC"/>
    <w:rsid w:val="00AD1E61"/>
    <w:rsid w:val="00AD1F65"/>
    <w:rsid w:val="00AD2CAD"/>
    <w:rsid w:val="00AD31EF"/>
    <w:rsid w:val="00AD3678"/>
    <w:rsid w:val="00AD3902"/>
    <w:rsid w:val="00AD39DE"/>
    <w:rsid w:val="00AD3F61"/>
    <w:rsid w:val="00AD4255"/>
    <w:rsid w:val="00AD4BCF"/>
    <w:rsid w:val="00AD5372"/>
    <w:rsid w:val="00AD6079"/>
    <w:rsid w:val="00AD6368"/>
    <w:rsid w:val="00AD6376"/>
    <w:rsid w:val="00AD692A"/>
    <w:rsid w:val="00AD7138"/>
    <w:rsid w:val="00AD731B"/>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462"/>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5C1"/>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1278"/>
    <w:rsid w:val="00B21A62"/>
    <w:rsid w:val="00B220AC"/>
    <w:rsid w:val="00B22785"/>
    <w:rsid w:val="00B228D1"/>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212"/>
    <w:rsid w:val="00B32E1F"/>
    <w:rsid w:val="00B3340E"/>
    <w:rsid w:val="00B334F8"/>
    <w:rsid w:val="00B33A7E"/>
    <w:rsid w:val="00B34749"/>
    <w:rsid w:val="00B34954"/>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5AB1"/>
    <w:rsid w:val="00B46E48"/>
    <w:rsid w:val="00B474A8"/>
    <w:rsid w:val="00B4779F"/>
    <w:rsid w:val="00B50269"/>
    <w:rsid w:val="00B505A9"/>
    <w:rsid w:val="00B5066B"/>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5C17"/>
    <w:rsid w:val="00B55DDF"/>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D55"/>
    <w:rsid w:val="00B63FA0"/>
    <w:rsid w:val="00B64150"/>
    <w:rsid w:val="00B6441D"/>
    <w:rsid w:val="00B64422"/>
    <w:rsid w:val="00B6492F"/>
    <w:rsid w:val="00B6576E"/>
    <w:rsid w:val="00B662D4"/>
    <w:rsid w:val="00B6761D"/>
    <w:rsid w:val="00B67BB8"/>
    <w:rsid w:val="00B7008A"/>
    <w:rsid w:val="00B707E1"/>
    <w:rsid w:val="00B70EAF"/>
    <w:rsid w:val="00B71802"/>
    <w:rsid w:val="00B71A1F"/>
    <w:rsid w:val="00B71F65"/>
    <w:rsid w:val="00B7205B"/>
    <w:rsid w:val="00B7234F"/>
    <w:rsid w:val="00B72999"/>
    <w:rsid w:val="00B729CE"/>
    <w:rsid w:val="00B72DA4"/>
    <w:rsid w:val="00B73A8D"/>
    <w:rsid w:val="00B73C79"/>
    <w:rsid w:val="00B74352"/>
    <w:rsid w:val="00B744EB"/>
    <w:rsid w:val="00B75219"/>
    <w:rsid w:val="00B76303"/>
    <w:rsid w:val="00B7636F"/>
    <w:rsid w:val="00B7642C"/>
    <w:rsid w:val="00B7654A"/>
    <w:rsid w:val="00B769B4"/>
    <w:rsid w:val="00B77006"/>
    <w:rsid w:val="00B77608"/>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2C1"/>
    <w:rsid w:val="00B9273A"/>
    <w:rsid w:val="00B92A1B"/>
    <w:rsid w:val="00B93618"/>
    <w:rsid w:val="00B93C47"/>
    <w:rsid w:val="00B9448F"/>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D96"/>
    <w:rsid w:val="00BA1EC6"/>
    <w:rsid w:val="00BA2181"/>
    <w:rsid w:val="00BA2503"/>
    <w:rsid w:val="00BA2B20"/>
    <w:rsid w:val="00BA327B"/>
    <w:rsid w:val="00BA3CCB"/>
    <w:rsid w:val="00BA5850"/>
    <w:rsid w:val="00BA5939"/>
    <w:rsid w:val="00BA5B22"/>
    <w:rsid w:val="00BA5CCB"/>
    <w:rsid w:val="00BA5DFE"/>
    <w:rsid w:val="00BA67BB"/>
    <w:rsid w:val="00BA6DF5"/>
    <w:rsid w:val="00BA6F0E"/>
    <w:rsid w:val="00BA71EA"/>
    <w:rsid w:val="00BA722A"/>
    <w:rsid w:val="00BA725F"/>
    <w:rsid w:val="00BA73DA"/>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4AEF"/>
    <w:rsid w:val="00BB5F86"/>
    <w:rsid w:val="00BB7A80"/>
    <w:rsid w:val="00BB7CAC"/>
    <w:rsid w:val="00BB7F50"/>
    <w:rsid w:val="00BB7F6B"/>
    <w:rsid w:val="00BC0B9F"/>
    <w:rsid w:val="00BC0E2A"/>
    <w:rsid w:val="00BC0E37"/>
    <w:rsid w:val="00BC11F7"/>
    <w:rsid w:val="00BC1430"/>
    <w:rsid w:val="00BC1BCD"/>
    <w:rsid w:val="00BC27A5"/>
    <w:rsid w:val="00BC2A8B"/>
    <w:rsid w:val="00BC33E4"/>
    <w:rsid w:val="00BC3773"/>
    <w:rsid w:val="00BC380C"/>
    <w:rsid w:val="00BC4469"/>
    <w:rsid w:val="00BC4D29"/>
    <w:rsid w:val="00BC4EEE"/>
    <w:rsid w:val="00BC5010"/>
    <w:rsid w:val="00BC593F"/>
    <w:rsid w:val="00BC5DD8"/>
    <w:rsid w:val="00BC6743"/>
    <w:rsid w:val="00BC6764"/>
    <w:rsid w:val="00BC68F6"/>
    <w:rsid w:val="00BC6BBE"/>
    <w:rsid w:val="00BC729E"/>
    <w:rsid w:val="00BC75F1"/>
    <w:rsid w:val="00BC7708"/>
    <w:rsid w:val="00BC7911"/>
    <w:rsid w:val="00BC79D6"/>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4672"/>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3B3"/>
    <w:rsid w:val="00BE6450"/>
    <w:rsid w:val="00BE69D3"/>
    <w:rsid w:val="00BE6E14"/>
    <w:rsid w:val="00BE74B4"/>
    <w:rsid w:val="00BF0EDF"/>
    <w:rsid w:val="00BF1A72"/>
    <w:rsid w:val="00BF1B46"/>
    <w:rsid w:val="00BF1D26"/>
    <w:rsid w:val="00BF36FA"/>
    <w:rsid w:val="00BF4291"/>
    <w:rsid w:val="00BF430B"/>
    <w:rsid w:val="00BF459E"/>
    <w:rsid w:val="00BF56B0"/>
    <w:rsid w:val="00BF5965"/>
    <w:rsid w:val="00BF61DA"/>
    <w:rsid w:val="00BF646B"/>
    <w:rsid w:val="00BF6B20"/>
    <w:rsid w:val="00BF7AE3"/>
    <w:rsid w:val="00BF7C92"/>
    <w:rsid w:val="00C0000A"/>
    <w:rsid w:val="00C000E1"/>
    <w:rsid w:val="00C0066B"/>
    <w:rsid w:val="00C01471"/>
    <w:rsid w:val="00C01C97"/>
    <w:rsid w:val="00C0211A"/>
    <w:rsid w:val="00C029E9"/>
    <w:rsid w:val="00C02EE7"/>
    <w:rsid w:val="00C03957"/>
    <w:rsid w:val="00C0398C"/>
    <w:rsid w:val="00C03B09"/>
    <w:rsid w:val="00C044EF"/>
    <w:rsid w:val="00C0462E"/>
    <w:rsid w:val="00C04811"/>
    <w:rsid w:val="00C0509B"/>
    <w:rsid w:val="00C051DF"/>
    <w:rsid w:val="00C05B2C"/>
    <w:rsid w:val="00C05E66"/>
    <w:rsid w:val="00C063AA"/>
    <w:rsid w:val="00C0706B"/>
    <w:rsid w:val="00C07291"/>
    <w:rsid w:val="00C07348"/>
    <w:rsid w:val="00C07BD0"/>
    <w:rsid w:val="00C1013E"/>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8C7"/>
    <w:rsid w:val="00C21D3A"/>
    <w:rsid w:val="00C22360"/>
    <w:rsid w:val="00C22518"/>
    <w:rsid w:val="00C227CD"/>
    <w:rsid w:val="00C227DF"/>
    <w:rsid w:val="00C22E8F"/>
    <w:rsid w:val="00C230BA"/>
    <w:rsid w:val="00C245EB"/>
    <w:rsid w:val="00C24604"/>
    <w:rsid w:val="00C24C27"/>
    <w:rsid w:val="00C2516D"/>
    <w:rsid w:val="00C25B9D"/>
    <w:rsid w:val="00C25E13"/>
    <w:rsid w:val="00C25FFA"/>
    <w:rsid w:val="00C26363"/>
    <w:rsid w:val="00C26F01"/>
    <w:rsid w:val="00C27B9E"/>
    <w:rsid w:val="00C3075B"/>
    <w:rsid w:val="00C30C96"/>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24"/>
    <w:rsid w:val="00C471CA"/>
    <w:rsid w:val="00C477DF"/>
    <w:rsid w:val="00C47AFB"/>
    <w:rsid w:val="00C47EFC"/>
    <w:rsid w:val="00C50367"/>
    <w:rsid w:val="00C508D4"/>
    <w:rsid w:val="00C516E1"/>
    <w:rsid w:val="00C51A5F"/>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69C"/>
    <w:rsid w:val="00C6188E"/>
    <w:rsid w:val="00C61ACD"/>
    <w:rsid w:val="00C61FEA"/>
    <w:rsid w:val="00C623BD"/>
    <w:rsid w:val="00C6254C"/>
    <w:rsid w:val="00C627F4"/>
    <w:rsid w:val="00C62B2A"/>
    <w:rsid w:val="00C63091"/>
    <w:rsid w:val="00C6333B"/>
    <w:rsid w:val="00C648A2"/>
    <w:rsid w:val="00C64F00"/>
    <w:rsid w:val="00C65119"/>
    <w:rsid w:val="00C65B91"/>
    <w:rsid w:val="00C66067"/>
    <w:rsid w:val="00C66A37"/>
    <w:rsid w:val="00C7044A"/>
    <w:rsid w:val="00C71407"/>
    <w:rsid w:val="00C71AB9"/>
    <w:rsid w:val="00C71FBA"/>
    <w:rsid w:val="00C7284B"/>
    <w:rsid w:val="00C73A30"/>
    <w:rsid w:val="00C73EC5"/>
    <w:rsid w:val="00C742FA"/>
    <w:rsid w:val="00C746DD"/>
    <w:rsid w:val="00C74B15"/>
    <w:rsid w:val="00C75888"/>
    <w:rsid w:val="00C75EF1"/>
    <w:rsid w:val="00C76BF2"/>
    <w:rsid w:val="00C778EC"/>
    <w:rsid w:val="00C77C98"/>
    <w:rsid w:val="00C77D07"/>
    <w:rsid w:val="00C8104F"/>
    <w:rsid w:val="00C820F2"/>
    <w:rsid w:val="00C8287F"/>
    <w:rsid w:val="00C83EE8"/>
    <w:rsid w:val="00C83F24"/>
    <w:rsid w:val="00C84585"/>
    <w:rsid w:val="00C846AA"/>
    <w:rsid w:val="00C84E62"/>
    <w:rsid w:val="00C85B7B"/>
    <w:rsid w:val="00C85CBF"/>
    <w:rsid w:val="00C85FF6"/>
    <w:rsid w:val="00C868FD"/>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5C1C"/>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414"/>
    <w:rsid w:val="00CB6738"/>
    <w:rsid w:val="00CB67D0"/>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E0C"/>
    <w:rsid w:val="00CD2FC2"/>
    <w:rsid w:val="00CD30D1"/>
    <w:rsid w:val="00CD33C3"/>
    <w:rsid w:val="00CD33FB"/>
    <w:rsid w:val="00CD3956"/>
    <w:rsid w:val="00CD3AAA"/>
    <w:rsid w:val="00CD4FCB"/>
    <w:rsid w:val="00CD5006"/>
    <w:rsid w:val="00CD5D39"/>
    <w:rsid w:val="00CD6379"/>
    <w:rsid w:val="00CD67E9"/>
    <w:rsid w:val="00CD6AC0"/>
    <w:rsid w:val="00CD70BE"/>
    <w:rsid w:val="00CD7758"/>
    <w:rsid w:val="00CD785D"/>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5CBF"/>
    <w:rsid w:val="00CE65F5"/>
    <w:rsid w:val="00CE68B3"/>
    <w:rsid w:val="00CE6B47"/>
    <w:rsid w:val="00CE6F0F"/>
    <w:rsid w:val="00CE73AF"/>
    <w:rsid w:val="00CE7AD0"/>
    <w:rsid w:val="00CE7D64"/>
    <w:rsid w:val="00CE7E3E"/>
    <w:rsid w:val="00CF05EF"/>
    <w:rsid w:val="00CF0BAD"/>
    <w:rsid w:val="00CF0BBC"/>
    <w:rsid w:val="00CF0F48"/>
    <w:rsid w:val="00CF1280"/>
    <w:rsid w:val="00CF14DC"/>
    <w:rsid w:val="00CF15C4"/>
    <w:rsid w:val="00CF1738"/>
    <w:rsid w:val="00CF17BA"/>
    <w:rsid w:val="00CF1A7E"/>
    <w:rsid w:val="00CF1E09"/>
    <w:rsid w:val="00CF34A3"/>
    <w:rsid w:val="00CF3C24"/>
    <w:rsid w:val="00CF3F1E"/>
    <w:rsid w:val="00CF4492"/>
    <w:rsid w:val="00CF4796"/>
    <w:rsid w:val="00CF507D"/>
    <w:rsid w:val="00CF535B"/>
    <w:rsid w:val="00CF5EB8"/>
    <w:rsid w:val="00CF6880"/>
    <w:rsid w:val="00CF7EFB"/>
    <w:rsid w:val="00D00630"/>
    <w:rsid w:val="00D01243"/>
    <w:rsid w:val="00D014BA"/>
    <w:rsid w:val="00D01699"/>
    <w:rsid w:val="00D020CE"/>
    <w:rsid w:val="00D0216B"/>
    <w:rsid w:val="00D0253C"/>
    <w:rsid w:val="00D02563"/>
    <w:rsid w:val="00D0373F"/>
    <w:rsid w:val="00D037F6"/>
    <w:rsid w:val="00D03861"/>
    <w:rsid w:val="00D03B93"/>
    <w:rsid w:val="00D0490E"/>
    <w:rsid w:val="00D0493A"/>
    <w:rsid w:val="00D04C84"/>
    <w:rsid w:val="00D04EEC"/>
    <w:rsid w:val="00D05123"/>
    <w:rsid w:val="00D059E4"/>
    <w:rsid w:val="00D05ADC"/>
    <w:rsid w:val="00D05B90"/>
    <w:rsid w:val="00D0660D"/>
    <w:rsid w:val="00D07294"/>
    <w:rsid w:val="00D077D6"/>
    <w:rsid w:val="00D07A84"/>
    <w:rsid w:val="00D1089F"/>
    <w:rsid w:val="00D11162"/>
    <w:rsid w:val="00D11271"/>
    <w:rsid w:val="00D12A93"/>
    <w:rsid w:val="00D1383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6CC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731"/>
    <w:rsid w:val="00D50931"/>
    <w:rsid w:val="00D50D64"/>
    <w:rsid w:val="00D5102B"/>
    <w:rsid w:val="00D5169B"/>
    <w:rsid w:val="00D517DF"/>
    <w:rsid w:val="00D51850"/>
    <w:rsid w:val="00D518B0"/>
    <w:rsid w:val="00D51A4A"/>
    <w:rsid w:val="00D51C7B"/>
    <w:rsid w:val="00D524CE"/>
    <w:rsid w:val="00D52935"/>
    <w:rsid w:val="00D532FC"/>
    <w:rsid w:val="00D533FF"/>
    <w:rsid w:val="00D538D9"/>
    <w:rsid w:val="00D53C1A"/>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ADD"/>
    <w:rsid w:val="00D71D7A"/>
    <w:rsid w:val="00D71DE6"/>
    <w:rsid w:val="00D72695"/>
    <w:rsid w:val="00D72E91"/>
    <w:rsid w:val="00D7313A"/>
    <w:rsid w:val="00D736E7"/>
    <w:rsid w:val="00D73898"/>
    <w:rsid w:val="00D745EF"/>
    <w:rsid w:val="00D74A09"/>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446"/>
    <w:rsid w:val="00D8293F"/>
    <w:rsid w:val="00D834E9"/>
    <w:rsid w:val="00D83BAF"/>
    <w:rsid w:val="00D83C05"/>
    <w:rsid w:val="00D84034"/>
    <w:rsid w:val="00D84272"/>
    <w:rsid w:val="00D84439"/>
    <w:rsid w:val="00D84629"/>
    <w:rsid w:val="00D8473C"/>
    <w:rsid w:val="00D8554B"/>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5C1"/>
    <w:rsid w:val="00D91B32"/>
    <w:rsid w:val="00D9209A"/>
    <w:rsid w:val="00D92503"/>
    <w:rsid w:val="00D92AE3"/>
    <w:rsid w:val="00D92BDB"/>
    <w:rsid w:val="00D933C0"/>
    <w:rsid w:val="00D9442D"/>
    <w:rsid w:val="00D954C4"/>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B0E"/>
    <w:rsid w:val="00DA7D8F"/>
    <w:rsid w:val="00DB0516"/>
    <w:rsid w:val="00DB0DB0"/>
    <w:rsid w:val="00DB0F19"/>
    <w:rsid w:val="00DB11D4"/>
    <w:rsid w:val="00DB1581"/>
    <w:rsid w:val="00DB1659"/>
    <w:rsid w:val="00DB1F1A"/>
    <w:rsid w:val="00DB4352"/>
    <w:rsid w:val="00DB4378"/>
    <w:rsid w:val="00DB4403"/>
    <w:rsid w:val="00DB4BD1"/>
    <w:rsid w:val="00DB4D34"/>
    <w:rsid w:val="00DB5281"/>
    <w:rsid w:val="00DB53C1"/>
    <w:rsid w:val="00DB5455"/>
    <w:rsid w:val="00DB5741"/>
    <w:rsid w:val="00DB59B6"/>
    <w:rsid w:val="00DB5CE1"/>
    <w:rsid w:val="00DB5F58"/>
    <w:rsid w:val="00DB5F62"/>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2DF2"/>
    <w:rsid w:val="00DD3953"/>
    <w:rsid w:val="00DD4282"/>
    <w:rsid w:val="00DD42A7"/>
    <w:rsid w:val="00DD4939"/>
    <w:rsid w:val="00DD49EF"/>
    <w:rsid w:val="00DD4D31"/>
    <w:rsid w:val="00DD5308"/>
    <w:rsid w:val="00DD68C4"/>
    <w:rsid w:val="00DD68EC"/>
    <w:rsid w:val="00DD7C65"/>
    <w:rsid w:val="00DD7FFA"/>
    <w:rsid w:val="00DE0800"/>
    <w:rsid w:val="00DE090B"/>
    <w:rsid w:val="00DE1370"/>
    <w:rsid w:val="00DE16C2"/>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68C"/>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4F"/>
    <w:rsid w:val="00DF4FCD"/>
    <w:rsid w:val="00DF5038"/>
    <w:rsid w:val="00DF5131"/>
    <w:rsid w:val="00DF5428"/>
    <w:rsid w:val="00DF550A"/>
    <w:rsid w:val="00DF63A0"/>
    <w:rsid w:val="00DF677D"/>
    <w:rsid w:val="00DF68F2"/>
    <w:rsid w:val="00DF6AB7"/>
    <w:rsid w:val="00DF7418"/>
    <w:rsid w:val="00DF7B12"/>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93E"/>
    <w:rsid w:val="00E06F1E"/>
    <w:rsid w:val="00E075F4"/>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7F1"/>
    <w:rsid w:val="00E150AE"/>
    <w:rsid w:val="00E15477"/>
    <w:rsid w:val="00E15483"/>
    <w:rsid w:val="00E154BE"/>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0FF0"/>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3E6A"/>
    <w:rsid w:val="00E540CF"/>
    <w:rsid w:val="00E5426F"/>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913"/>
    <w:rsid w:val="00E60C75"/>
    <w:rsid w:val="00E61F2F"/>
    <w:rsid w:val="00E62424"/>
    <w:rsid w:val="00E6260D"/>
    <w:rsid w:val="00E62843"/>
    <w:rsid w:val="00E62FFF"/>
    <w:rsid w:val="00E63571"/>
    <w:rsid w:val="00E647A1"/>
    <w:rsid w:val="00E64EBE"/>
    <w:rsid w:val="00E65061"/>
    <w:rsid w:val="00E65421"/>
    <w:rsid w:val="00E65A57"/>
    <w:rsid w:val="00E65D5F"/>
    <w:rsid w:val="00E65D91"/>
    <w:rsid w:val="00E66140"/>
    <w:rsid w:val="00E6653D"/>
    <w:rsid w:val="00E66F09"/>
    <w:rsid w:val="00E66F14"/>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5EE"/>
    <w:rsid w:val="00E85034"/>
    <w:rsid w:val="00E855E0"/>
    <w:rsid w:val="00E85677"/>
    <w:rsid w:val="00E85DD6"/>
    <w:rsid w:val="00E869A6"/>
    <w:rsid w:val="00E86A58"/>
    <w:rsid w:val="00E87157"/>
    <w:rsid w:val="00E8756F"/>
    <w:rsid w:val="00E87FDC"/>
    <w:rsid w:val="00E90517"/>
    <w:rsid w:val="00E923C5"/>
    <w:rsid w:val="00E9240D"/>
    <w:rsid w:val="00E925E7"/>
    <w:rsid w:val="00E927BA"/>
    <w:rsid w:val="00E93002"/>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A52"/>
    <w:rsid w:val="00EC5E0F"/>
    <w:rsid w:val="00EC6077"/>
    <w:rsid w:val="00EC6302"/>
    <w:rsid w:val="00EC6A73"/>
    <w:rsid w:val="00EC6B5A"/>
    <w:rsid w:val="00EC7E16"/>
    <w:rsid w:val="00ED01EB"/>
    <w:rsid w:val="00ED16C1"/>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8D"/>
    <w:rsid w:val="00EE0DE9"/>
    <w:rsid w:val="00EE1CC7"/>
    <w:rsid w:val="00EE1CDB"/>
    <w:rsid w:val="00EE21C6"/>
    <w:rsid w:val="00EE22AD"/>
    <w:rsid w:val="00EE2AAF"/>
    <w:rsid w:val="00EE2C33"/>
    <w:rsid w:val="00EE41B5"/>
    <w:rsid w:val="00EE4644"/>
    <w:rsid w:val="00EE4966"/>
    <w:rsid w:val="00EE4EF8"/>
    <w:rsid w:val="00EE54FD"/>
    <w:rsid w:val="00EE5EE8"/>
    <w:rsid w:val="00EE5FE3"/>
    <w:rsid w:val="00EE60A9"/>
    <w:rsid w:val="00EE6B43"/>
    <w:rsid w:val="00EE6B9A"/>
    <w:rsid w:val="00EE6F46"/>
    <w:rsid w:val="00EE700D"/>
    <w:rsid w:val="00EE7165"/>
    <w:rsid w:val="00EE7357"/>
    <w:rsid w:val="00EE73AA"/>
    <w:rsid w:val="00EE78FC"/>
    <w:rsid w:val="00EE7944"/>
    <w:rsid w:val="00EE7A92"/>
    <w:rsid w:val="00EE7DC6"/>
    <w:rsid w:val="00EF01C6"/>
    <w:rsid w:val="00EF0F93"/>
    <w:rsid w:val="00EF14D0"/>
    <w:rsid w:val="00EF227B"/>
    <w:rsid w:val="00EF2520"/>
    <w:rsid w:val="00EF27E0"/>
    <w:rsid w:val="00EF2990"/>
    <w:rsid w:val="00EF3099"/>
    <w:rsid w:val="00EF3120"/>
    <w:rsid w:val="00EF4B6B"/>
    <w:rsid w:val="00EF5083"/>
    <w:rsid w:val="00EF53BC"/>
    <w:rsid w:val="00EF5840"/>
    <w:rsid w:val="00EF585D"/>
    <w:rsid w:val="00EF59EC"/>
    <w:rsid w:val="00EF5D89"/>
    <w:rsid w:val="00EF60AB"/>
    <w:rsid w:val="00EF6DB3"/>
    <w:rsid w:val="00EF6E0C"/>
    <w:rsid w:val="00EF6E52"/>
    <w:rsid w:val="00EF7035"/>
    <w:rsid w:val="00EF7369"/>
    <w:rsid w:val="00EF7ACD"/>
    <w:rsid w:val="00EF7F00"/>
    <w:rsid w:val="00F00414"/>
    <w:rsid w:val="00F0062D"/>
    <w:rsid w:val="00F00BB7"/>
    <w:rsid w:val="00F00D56"/>
    <w:rsid w:val="00F0149B"/>
    <w:rsid w:val="00F017D2"/>
    <w:rsid w:val="00F019E3"/>
    <w:rsid w:val="00F020FC"/>
    <w:rsid w:val="00F02805"/>
    <w:rsid w:val="00F02D52"/>
    <w:rsid w:val="00F02F07"/>
    <w:rsid w:val="00F02F31"/>
    <w:rsid w:val="00F04976"/>
    <w:rsid w:val="00F050C6"/>
    <w:rsid w:val="00F0566D"/>
    <w:rsid w:val="00F058A6"/>
    <w:rsid w:val="00F05CF5"/>
    <w:rsid w:val="00F05F37"/>
    <w:rsid w:val="00F05FC6"/>
    <w:rsid w:val="00F0656F"/>
    <w:rsid w:val="00F06781"/>
    <w:rsid w:val="00F0686D"/>
    <w:rsid w:val="00F06A90"/>
    <w:rsid w:val="00F07048"/>
    <w:rsid w:val="00F07207"/>
    <w:rsid w:val="00F07259"/>
    <w:rsid w:val="00F0769D"/>
    <w:rsid w:val="00F076BB"/>
    <w:rsid w:val="00F10ADB"/>
    <w:rsid w:val="00F10C26"/>
    <w:rsid w:val="00F11359"/>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B53"/>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B19"/>
    <w:rsid w:val="00F35C41"/>
    <w:rsid w:val="00F35C67"/>
    <w:rsid w:val="00F37216"/>
    <w:rsid w:val="00F37965"/>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B2B"/>
    <w:rsid w:val="00F62C7A"/>
    <w:rsid w:val="00F6333F"/>
    <w:rsid w:val="00F639EE"/>
    <w:rsid w:val="00F6479A"/>
    <w:rsid w:val="00F64F08"/>
    <w:rsid w:val="00F6587F"/>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6C93"/>
    <w:rsid w:val="00F97FA6"/>
    <w:rsid w:val="00FA0546"/>
    <w:rsid w:val="00FA0879"/>
    <w:rsid w:val="00FA16DF"/>
    <w:rsid w:val="00FA1AAD"/>
    <w:rsid w:val="00FA1B27"/>
    <w:rsid w:val="00FA2195"/>
    <w:rsid w:val="00FA2256"/>
    <w:rsid w:val="00FA25A8"/>
    <w:rsid w:val="00FA3668"/>
    <w:rsid w:val="00FA420F"/>
    <w:rsid w:val="00FA4780"/>
    <w:rsid w:val="00FA7327"/>
    <w:rsid w:val="00FA7763"/>
    <w:rsid w:val="00FA7B3F"/>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327F"/>
    <w:rsid w:val="00FC3597"/>
    <w:rsid w:val="00FC4708"/>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376"/>
    <w:rsid w:val="00FD56A7"/>
    <w:rsid w:val="00FD5793"/>
    <w:rsid w:val="00FD5905"/>
    <w:rsid w:val="00FD5EA7"/>
    <w:rsid w:val="00FD5F57"/>
    <w:rsid w:val="00FD6471"/>
    <w:rsid w:val="00FD6B4F"/>
    <w:rsid w:val="00FD7701"/>
    <w:rsid w:val="00FD7F42"/>
    <w:rsid w:val="00FE070A"/>
    <w:rsid w:val="00FE1189"/>
    <w:rsid w:val="00FE1488"/>
    <w:rsid w:val="00FE161E"/>
    <w:rsid w:val="00FE1868"/>
    <w:rsid w:val="00FE1C3F"/>
    <w:rsid w:val="00FE1DF7"/>
    <w:rsid w:val="00FE1E19"/>
    <w:rsid w:val="00FE245A"/>
    <w:rsid w:val="00FE39B0"/>
    <w:rsid w:val="00FE39CD"/>
    <w:rsid w:val="00FE3AE3"/>
    <w:rsid w:val="00FE3DB0"/>
    <w:rsid w:val="00FE4613"/>
    <w:rsid w:val="00FE4C32"/>
    <w:rsid w:val="00FE5B84"/>
    <w:rsid w:val="00FE6857"/>
    <w:rsid w:val="00FE6E67"/>
    <w:rsid w:val="00FE7E11"/>
    <w:rsid w:val="00FF0703"/>
    <w:rsid w:val="00FF0AEE"/>
    <w:rsid w:val="00FF0D38"/>
    <w:rsid w:val="00FF18D5"/>
    <w:rsid w:val="00FF29E1"/>
    <w:rsid w:val="00FF36B4"/>
    <w:rsid w:val="00FF4340"/>
    <w:rsid w:val="00FF4C79"/>
    <w:rsid w:val="00FF5420"/>
    <w:rsid w:val="00FF5D0E"/>
    <w:rsid w:val="00FF5D5A"/>
    <w:rsid w:val="00FF6012"/>
    <w:rsid w:val="00FF6353"/>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A9E75B08-9F83-46F1-8FD4-79F911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openxmlformats.org/package/2006/metadata/core-properties"/>
    <ds:schemaRef ds:uri="http://schemas.microsoft.com/office/2006/metadata/properties"/>
    <ds:schemaRef ds:uri="http://www.w3.org/XML/1998/namespace"/>
    <ds:schemaRef ds:uri="7dd4d6b0-2bd1-40f7-94aa-8d4785e79023"/>
    <ds:schemaRef ds:uri="http://schemas.microsoft.com/office/2006/documentManagement/types"/>
    <ds:schemaRef ds:uri="http://purl.org/dc/elements/1.1/"/>
    <ds:schemaRef ds:uri="http://schemas.microsoft.com/office/infopath/2007/PartnerControls"/>
    <ds:schemaRef ds:uri="ce5b52f7-9556-48ad-bf4f-1238de82834a"/>
    <ds:schemaRef ds:uri="http://purl.org/dc/dcmitype/"/>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Links>
    <vt:vector size="150" baseType="variant">
      <vt:variant>
        <vt:i4>852044</vt:i4>
      </vt:variant>
      <vt:variant>
        <vt:i4>129</vt:i4>
      </vt:variant>
      <vt:variant>
        <vt:i4>0</vt:i4>
      </vt:variant>
      <vt:variant>
        <vt:i4>5</vt:i4>
      </vt:variant>
      <vt:variant>
        <vt:lpwstr>https://www.sepa.org.uk/easr</vt:lpwstr>
      </vt:variant>
      <vt:variant>
        <vt:lpwstr/>
      </vt:variant>
      <vt:variant>
        <vt:i4>5963864</vt:i4>
      </vt:variant>
      <vt:variant>
        <vt:i4>126</vt:i4>
      </vt:variant>
      <vt:variant>
        <vt:i4>0</vt:i4>
      </vt:variant>
      <vt:variant>
        <vt:i4>5</vt:i4>
      </vt:variant>
      <vt:variant>
        <vt:lpwstr>https://map.sepa.org.uk/ngrtool/</vt:lpwstr>
      </vt:variant>
      <vt:variant>
        <vt:lpwstr/>
      </vt:variant>
      <vt:variant>
        <vt:i4>852044</vt:i4>
      </vt:variant>
      <vt:variant>
        <vt:i4>123</vt:i4>
      </vt:variant>
      <vt:variant>
        <vt:i4>0</vt:i4>
      </vt:variant>
      <vt:variant>
        <vt:i4>5</vt:i4>
      </vt:variant>
      <vt:variant>
        <vt:lpwstr>https://www.sepa.org.uk/easr</vt:lpwstr>
      </vt:variant>
      <vt:variant>
        <vt:lpwstr/>
      </vt:variant>
      <vt:variant>
        <vt:i4>5177402</vt:i4>
      </vt:variant>
      <vt:variant>
        <vt:i4>120</vt:i4>
      </vt:variant>
      <vt:variant>
        <vt:i4>0</vt:i4>
      </vt:variant>
      <vt:variant>
        <vt:i4>5</vt:i4>
      </vt:variant>
      <vt:variant>
        <vt:lpwstr>mailto:registry@sepa.org.uk</vt:lpwstr>
      </vt:variant>
      <vt:variant>
        <vt:lpwstr/>
      </vt:variant>
      <vt:variant>
        <vt:i4>3539032</vt:i4>
      </vt:variant>
      <vt:variant>
        <vt:i4>117</vt:i4>
      </vt:variant>
      <vt:variant>
        <vt:i4>0</vt:i4>
      </vt:variant>
      <vt:variant>
        <vt:i4>5</vt:i4>
      </vt:variant>
      <vt:variant>
        <vt:lpwstr>mailto:equalities@sepa.org.uk</vt:lpwstr>
      </vt:variant>
      <vt:variant>
        <vt:lpwstr/>
      </vt:variant>
      <vt:variant>
        <vt:i4>1638455</vt:i4>
      </vt:variant>
      <vt:variant>
        <vt:i4>110</vt:i4>
      </vt:variant>
      <vt:variant>
        <vt:i4>0</vt:i4>
      </vt:variant>
      <vt:variant>
        <vt:i4>5</vt:i4>
      </vt:variant>
      <vt:variant>
        <vt:lpwstr/>
      </vt:variant>
      <vt:variant>
        <vt:lpwstr>_Toc196722226</vt:lpwstr>
      </vt:variant>
      <vt:variant>
        <vt:i4>1638455</vt:i4>
      </vt:variant>
      <vt:variant>
        <vt:i4>104</vt:i4>
      </vt:variant>
      <vt:variant>
        <vt:i4>0</vt:i4>
      </vt:variant>
      <vt:variant>
        <vt:i4>5</vt:i4>
      </vt:variant>
      <vt:variant>
        <vt:lpwstr/>
      </vt:variant>
      <vt:variant>
        <vt:lpwstr>_Toc196722225</vt:lpwstr>
      </vt:variant>
      <vt:variant>
        <vt:i4>1638455</vt:i4>
      </vt:variant>
      <vt:variant>
        <vt:i4>98</vt:i4>
      </vt:variant>
      <vt:variant>
        <vt:i4>0</vt:i4>
      </vt:variant>
      <vt:variant>
        <vt:i4>5</vt:i4>
      </vt:variant>
      <vt:variant>
        <vt:lpwstr/>
      </vt:variant>
      <vt:variant>
        <vt:lpwstr>_Toc196722224</vt:lpwstr>
      </vt:variant>
      <vt:variant>
        <vt:i4>1638455</vt:i4>
      </vt:variant>
      <vt:variant>
        <vt:i4>92</vt:i4>
      </vt:variant>
      <vt:variant>
        <vt:i4>0</vt:i4>
      </vt:variant>
      <vt:variant>
        <vt:i4>5</vt:i4>
      </vt:variant>
      <vt:variant>
        <vt:lpwstr/>
      </vt:variant>
      <vt:variant>
        <vt:lpwstr>_Toc196722223</vt:lpwstr>
      </vt:variant>
      <vt:variant>
        <vt:i4>1638455</vt:i4>
      </vt:variant>
      <vt:variant>
        <vt:i4>86</vt:i4>
      </vt:variant>
      <vt:variant>
        <vt:i4>0</vt:i4>
      </vt:variant>
      <vt:variant>
        <vt:i4>5</vt:i4>
      </vt:variant>
      <vt:variant>
        <vt:lpwstr/>
      </vt:variant>
      <vt:variant>
        <vt:lpwstr>_Toc196722222</vt:lpwstr>
      </vt:variant>
      <vt:variant>
        <vt:i4>1638455</vt:i4>
      </vt:variant>
      <vt:variant>
        <vt:i4>80</vt:i4>
      </vt:variant>
      <vt:variant>
        <vt:i4>0</vt:i4>
      </vt:variant>
      <vt:variant>
        <vt:i4>5</vt:i4>
      </vt:variant>
      <vt:variant>
        <vt:lpwstr/>
      </vt:variant>
      <vt:variant>
        <vt:lpwstr>_Toc196722221</vt:lpwstr>
      </vt:variant>
      <vt:variant>
        <vt:i4>1638455</vt:i4>
      </vt:variant>
      <vt:variant>
        <vt:i4>74</vt:i4>
      </vt:variant>
      <vt:variant>
        <vt:i4>0</vt:i4>
      </vt:variant>
      <vt:variant>
        <vt:i4>5</vt:i4>
      </vt:variant>
      <vt:variant>
        <vt:lpwstr/>
      </vt:variant>
      <vt:variant>
        <vt:lpwstr>_Toc196722220</vt:lpwstr>
      </vt:variant>
      <vt:variant>
        <vt:i4>1703991</vt:i4>
      </vt:variant>
      <vt:variant>
        <vt:i4>68</vt:i4>
      </vt:variant>
      <vt:variant>
        <vt:i4>0</vt:i4>
      </vt:variant>
      <vt:variant>
        <vt:i4>5</vt:i4>
      </vt:variant>
      <vt:variant>
        <vt:lpwstr/>
      </vt:variant>
      <vt:variant>
        <vt:lpwstr>_Toc196722219</vt:lpwstr>
      </vt:variant>
      <vt:variant>
        <vt:i4>1703991</vt:i4>
      </vt:variant>
      <vt:variant>
        <vt:i4>62</vt:i4>
      </vt:variant>
      <vt:variant>
        <vt:i4>0</vt:i4>
      </vt:variant>
      <vt:variant>
        <vt:i4>5</vt:i4>
      </vt:variant>
      <vt:variant>
        <vt:lpwstr/>
      </vt:variant>
      <vt:variant>
        <vt:lpwstr>_Toc196722218</vt:lpwstr>
      </vt:variant>
      <vt:variant>
        <vt:i4>1703991</vt:i4>
      </vt:variant>
      <vt:variant>
        <vt:i4>56</vt:i4>
      </vt:variant>
      <vt:variant>
        <vt:i4>0</vt:i4>
      </vt:variant>
      <vt:variant>
        <vt:i4>5</vt:i4>
      </vt:variant>
      <vt:variant>
        <vt:lpwstr/>
      </vt:variant>
      <vt:variant>
        <vt:lpwstr>_Toc196722217</vt:lpwstr>
      </vt:variant>
      <vt:variant>
        <vt:i4>1703991</vt:i4>
      </vt:variant>
      <vt:variant>
        <vt:i4>50</vt:i4>
      </vt:variant>
      <vt:variant>
        <vt:i4>0</vt:i4>
      </vt:variant>
      <vt:variant>
        <vt:i4>5</vt:i4>
      </vt:variant>
      <vt:variant>
        <vt:lpwstr/>
      </vt:variant>
      <vt:variant>
        <vt:lpwstr>_Toc196722216</vt:lpwstr>
      </vt:variant>
      <vt:variant>
        <vt:i4>1703991</vt:i4>
      </vt:variant>
      <vt:variant>
        <vt:i4>44</vt:i4>
      </vt:variant>
      <vt:variant>
        <vt:i4>0</vt:i4>
      </vt:variant>
      <vt:variant>
        <vt:i4>5</vt:i4>
      </vt:variant>
      <vt:variant>
        <vt:lpwstr/>
      </vt:variant>
      <vt:variant>
        <vt:lpwstr>_Toc196722215</vt:lpwstr>
      </vt:variant>
      <vt:variant>
        <vt:i4>1703991</vt:i4>
      </vt:variant>
      <vt:variant>
        <vt:i4>38</vt:i4>
      </vt:variant>
      <vt:variant>
        <vt:i4>0</vt:i4>
      </vt:variant>
      <vt:variant>
        <vt:i4>5</vt:i4>
      </vt:variant>
      <vt:variant>
        <vt:lpwstr/>
      </vt:variant>
      <vt:variant>
        <vt:lpwstr>_Toc196722214</vt:lpwstr>
      </vt:variant>
      <vt:variant>
        <vt:i4>1703991</vt:i4>
      </vt:variant>
      <vt:variant>
        <vt:i4>32</vt:i4>
      </vt:variant>
      <vt:variant>
        <vt:i4>0</vt:i4>
      </vt:variant>
      <vt:variant>
        <vt:i4>5</vt:i4>
      </vt:variant>
      <vt:variant>
        <vt:lpwstr/>
      </vt:variant>
      <vt:variant>
        <vt:lpwstr>_Toc196722213</vt:lpwstr>
      </vt:variant>
      <vt:variant>
        <vt:i4>1703991</vt:i4>
      </vt:variant>
      <vt:variant>
        <vt:i4>26</vt:i4>
      </vt:variant>
      <vt:variant>
        <vt:i4>0</vt:i4>
      </vt:variant>
      <vt:variant>
        <vt:i4>5</vt:i4>
      </vt:variant>
      <vt:variant>
        <vt:lpwstr/>
      </vt:variant>
      <vt:variant>
        <vt:lpwstr>_Toc196722212</vt:lpwstr>
      </vt:variant>
      <vt:variant>
        <vt:i4>1703991</vt:i4>
      </vt:variant>
      <vt:variant>
        <vt:i4>20</vt:i4>
      </vt:variant>
      <vt:variant>
        <vt:i4>0</vt:i4>
      </vt:variant>
      <vt:variant>
        <vt:i4>5</vt:i4>
      </vt:variant>
      <vt:variant>
        <vt:lpwstr/>
      </vt:variant>
      <vt:variant>
        <vt:lpwstr>_Toc196722211</vt:lpwstr>
      </vt:variant>
      <vt:variant>
        <vt:i4>1703991</vt:i4>
      </vt:variant>
      <vt:variant>
        <vt:i4>14</vt:i4>
      </vt:variant>
      <vt:variant>
        <vt:i4>0</vt:i4>
      </vt:variant>
      <vt:variant>
        <vt:i4>5</vt:i4>
      </vt:variant>
      <vt:variant>
        <vt:lpwstr/>
      </vt:variant>
      <vt:variant>
        <vt:lpwstr>_Toc196722210</vt:lpwstr>
      </vt:variant>
      <vt:variant>
        <vt:i4>1769527</vt:i4>
      </vt:variant>
      <vt:variant>
        <vt:i4>8</vt:i4>
      </vt:variant>
      <vt:variant>
        <vt:i4>0</vt:i4>
      </vt:variant>
      <vt:variant>
        <vt:i4>5</vt:i4>
      </vt:variant>
      <vt:variant>
        <vt:lpwstr/>
      </vt:variant>
      <vt:variant>
        <vt:lpwstr>_Toc196722209</vt:lpwstr>
      </vt:variant>
      <vt:variant>
        <vt:i4>1769527</vt:i4>
      </vt:variant>
      <vt:variant>
        <vt:i4>2</vt:i4>
      </vt:variant>
      <vt:variant>
        <vt:i4>0</vt:i4>
      </vt:variant>
      <vt:variant>
        <vt:i4>5</vt:i4>
      </vt:variant>
      <vt:variant>
        <vt:lpwstr/>
      </vt:variant>
      <vt:variant>
        <vt:lpwstr>_Toc196722208</vt:lpwstr>
      </vt:variant>
      <vt:variant>
        <vt:i4>1048630</vt:i4>
      </vt:variant>
      <vt:variant>
        <vt:i4>0</vt:i4>
      </vt:variant>
      <vt:variant>
        <vt:i4>0</vt:i4>
      </vt:variant>
      <vt:variant>
        <vt:i4>5</vt:i4>
      </vt:variant>
      <vt:variant>
        <vt:lpwstr>mailto:stephanie.mclaren@sepa.org.uk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798</cp:revision>
  <cp:lastPrinted>2024-12-12T14:00:00Z</cp:lastPrinted>
  <dcterms:created xsi:type="dcterms:W3CDTF">2025-01-08T17:57:00Z</dcterms:created>
  <dcterms:modified xsi:type="dcterms:W3CDTF">2025-07-07T13:20:00Z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